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5504" w14:textId="77777777" w:rsidR="00903A5E" w:rsidRDefault="00903A5E" w:rsidP="003D7E4F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3ED52654" w14:textId="75E5508F" w:rsidR="003D7E4F" w:rsidRPr="00A37602" w:rsidRDefault="003D7E4F" w:rsidP="003D7E4F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A37602">
        <w:rPr>
          <w:rFonts w:asciiTheme="minorHAnsi" w:hAnsiTheme="minorHAnsi" w:cstheme="minorHAnsi"/>
          <w:b/>
          <w:color w:val="000000"/>
        </w:rPr>
        <w:t>MINUTES</w:t>
      </w:r>
      <w:r>
        <w:rPr>
          <w:rFonts w:asciiTheme="minorHAnsi" w:hAnsiTheme="minorHAnsi" w:cstheme="minorHAnsi"/>
          <w:b/>
          <w:color w:val="000000"/>
        </w:rPr>
        <w:t xml:space="preserve"> OF THE </w:t>
      </w:r>
      <w:r w:rsidR="00785DC6">
        <w:rPr>
          <w:rFonts w:asciiTheme="minorHAnsi" w:hAnsiTheme="minorHAnsi" w:cstheme="minorHAnsi"/>
          <w:b/>
          <w:color w:val="000000"/>
        </w:rPr>
        <w:t>MONTHLY</w:t>
      </w:r>
      <w:r w:rsidR="00AF00EB">
        <w:rPr>
          <w:rFonts w:asciiTheme="minorHAnsi" w:hAnsiTheme="minorHAnsi" w:cstheme="minorHAnsi"/>
          <w:b/>
          <w:color w:val="000000"/>
        </w:rPr>
        <w:t xml:space="preserve"> CCCM_S</w:t>
      </w:r>
      <w:r w:rsidR="000A2876">
        <w:rPr>
          <w:rFonts w:asciiTheme="minorHAnsi" w:hAnsiTheme="minorHAnsi" w:cstheme="minorHAnsi"/>
          <w:b/>
          <w:color w:val="000000"/>
        </w:rPr>
        <w:t xml:space="preserve">HELTER_NFI </w:t>
      </w:r>
      <w:r w:rsidR="003A6AA3">
        <w:rPr>
          <w:rFonts w:asciiTheme="minorHAnsi" w:hAnsiTheme="minorHAnsi" w:cstheme="minorHAnsi"/>
          <w:b/>
          <w:color w:val="000000"/>
        </w:rPr>
        <w:t xml:space="preserve">SECTOR </w:t>
      </w:r>
      <w:r>
        <w:rPr>
          <w:rFonts w:asciiTheme="minorHAnsi" w:hAnsiTheme="minorHAnsi" w:cstheme="minorHAnsi"/>
          <w:b/>
          <w:color w:val="000000"/>
        </w:rPr>
        <w:t>MEETING</w:t>
      </w:r>
    </w:p>
    <w:p w14:paraId="122C2EF6" w14:textId="2A45A3A0" w:rsidR="003D7E4F" w:rsidRPr="00A37602" w:rsidRDefault="003D7E4F" w:rsidP="003D7E4F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A37602">
        <w:rPr>
          <w:rFonts w:asciiTheme="minorHAnsi" w:hAnsiTheme="minorHAnsi" w:cstheme="minorHAnsi"/>
          <w:b/>
          <w:color w:val="000000"/>
        </w:rPr>
        <w:t xml:space="preserve">Agencies present: </w:t>
      </w:r>
      <w:r w:rsidRPr="00A37602">
        <w:rPr>
          <w:rFonts w:asciiTheme="minorHAnsi" w:hAnsiTheme="minorHAnsi" w:cstheme="minorHAnsi"/>
          <w:color w:val="000000"/>
        </w:rPr>
        <w:t xml:space="preserve"> Shelter/NFI &amp; CCCM Sector, NRC, IOM, UNHCR, PALRI, CRS, SH</w:t>
      </w:r>
      <w:r w:rsidR="001961D9">
        <w:rPr>
          <w:rFonts w:asciiTheme="minorHAnsi" w:hAnsiTheme="minorHAnsi" w:cstheme="minorHAnsi"/>
          <w:color w:val="000000"/>
        </w:rPr>
        <w:t>O</w:t>
      </w:r>
      <w:r w:rsidRPr="00A37602">
        <w:rPr>
          <w:rFonts w:asciiTheme="minorHAnsi" w:hAnsiTheme="minorHAnsi" w:cstheme="minorHAnsi"/>
          <w:color w:val="000000"/>
        </w:rPr>
        <w:t>, CARE AID, LOC-DIN, GREENCODE, BOAID, SHADE</w:t>
      </w:r>
      <w:r w:rsidR="00276562">
        <w:rPr>
          <w:rFonts w:asciiTheme="minorHAnsi" w:hAnsiTheme="minorHAnsi" w:cstheme="minorHAnsi"/>
          <w:color w:val="000000"/>
        </w:rPr>
        <w:t>, Y</w:t>
      </w:r>
      <w:r w:rsidR="00FF3A29">
        <w:rPr>
          <w:rFonts w:asciiTheme="minorHAnsi" w:hAnsiTheme="minorHAnsi" w:cstheme="minorHAnsi"/>
          <w:color w:val="000000"/>
        </w:rPr>
        <w:t>PHO</w:t>
      </w:r>
      <w:r w:rsidR="000433E1">
        <w:rPr>
          <w:rFonts w:asciiTheme="minorHAnsi" w:hAnsiTheme="minorHAnsi" w:cstheme="minorHAnsi"/>
          <w:color w:val="000000"/>
        </w:rPr>
        <w:t>, PRIDE</w:t>
      </w:r>
      <w:r w:rsidRPr="00A37602">
        <w:rPr>
          <w:rFonts w:asciiTheme="minorHAnsi" w:hAnsiTheme="minorHAnsi" w:cstheme="minorHAnsi"/>
          <w:color w:val="000000"/>
        </w:rPr>
        <w:t xml:space="preserve"> and SAF</w:t>
      </w:r>
    </w:p>
    <w:p w14:paraId="0D9B9B0A" w14:textId="77777777" w:rsidR="00B03CAF" w:rsidRDefault="00B03CAF" w:rsidP="00B03CAF">
      <w:pPr>
        <w:pStyle w:val="xxmsonormal"/>
        <w:spacing w:before="0" w:beforeAutospacing="0" w:after="0" w:afterAutospacing="0"/>
      </w:pPr>
      <w:r>
        <w:rPr>
          <w:b/>
          <w:bCs/>
        </w:rPr>
        <w:t>Agenda:</w:t>
      </w:r>
    </w:p>
    <w:p w14:paraId="259784A8" w14:textId="77777777" w:rsidR="00B03CAF" w:rsidRDefault="00B03CAF" w:rsidP="00B03CAF">
      <w:pPr>
        <w:pStyle w:val="xxmsolistparagraph"/>
        <w:numPr>
          <w:ilvl w:val="0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  <w:b/>
          <w:bCs/>
        </w:rPr>
        <w:t>Endorsement of the previous meeting minutes/Action points</w:t>
      </w:r>
    </w:p>
    <w:p w14:paraId="40C8F972" w14:textId="77777777" w:rsidR="00B03CAF" w:rsidRDefault="00B03CAF" w:rsidP="00B03CAF">
      <w:pPr>
        <w:pStyle w:val="xxmsolistparagraph"/>
        <w:numPr>
          <w:ilvl w:val="0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  <w:b/>
          <w:bCs/>
        </w:rPr>
        <w:t>Updates on the market assessment</w:t>
      </w:r>
    </w:p>
    <w:p w14:paraId="79167123" w14:textId="77777777" w:rsidR="00B03CAF" w:rsidRDefault="00B03CAF" w:rsidP="00B03CAF">
      <w:pPr>
        <w:pStyle w:val="xxmsolistparagraph"/>
        <w:numPr>
          <w:ilvl w:val="0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  <w:b/>
          <w:bCs/>
        </w:rPr>
        <w:t xml:space="preserve">Fire incidents Vs proposed </w:t>
      </w:r>
      <w:proofErr w:type="spellStart"/>
      <w:r>
        <w:rPr>
          <w:rFonts w:eastAsia="Times New Roman"/>
          <w:b/>
          <w:bCs/>
        </w:rPr>
        <w:t>shelter/NFI</w:t>
      </w:r>
      <w:proofErr w:type="spellEnd"/>
      <w:r>
        <w:rPr>
          <w:rFonts w:eastAsia="Times New Roman"/>
          <w:b/>
          <w:bCs/>
        </w:rPr>
        <w:t xml:space="preserve"> interventions</w:t>
      </w:r>
    </w:p>
    <w:p w14:paraId="6CFF4D0A" w14:textId="17D6BB52" w:rsidR="00B03CAF" w:rsidRDefault="00B03CAF" w:rsidP="00B03CAF">
      <w:pPr>
        <w:pStyle w:val="xxmsolistparagraph"/>
        <w:numPr>
          <w:ilvl w:val="0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  <w:b/>
          <w:bCs/>
        </w:rPr>
        <w:t xml:space="preserve">Updates on housing design competition / </w:t>
      </w:r>
      <w:r w:rsidR="00B4530E">
        <w:rPr>
          <w:rFonts w:eastAsia="Times New Roman"/>
          <w:b/>
          <w:bCs/>
        </w:rPr>
        <w:t>IOM</w:t>
      </w:r>
    </w:p>
    <w:p w14:paraId="193B6641" w14:textId="77777777" w:rsidR="00B03CAF" w:rsidRDefault="00B03CAF" w:rsidP="00B03CAF">
      <w:pPr>
        <w:pStyle w:val="xxmsolistparagraph"/>
        <w:numPr>
          <w:ilvl w:val="0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  <w:b/>
          <w:bCs/>
        </w:rPr>
        <w:t>AOB</w:t>
      </w:r>
    </w:p>
    <w:p w14:paraId="0BF840DC" w14:textId="77777777" w:rsidR="003D7E4F" w:rsidRPr="00A37602" w:rsidRDefault="003D7E4F" w:rsidP="003D7E4F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tblpY="1"/>
        <w:tblOverlap w:val="never"/>
        <w:tblW w:w="14395" w:type="dxa"/>
        <w:tblLayout w:type="fixed"/>
        <w:tblLook w:val="04A0" w:firstRow="1" w:lastRow="0" w:firstColumn="1" w:lastColumn="0" w:noHBand="0" w:noVBand="1"/>
      </w:tblPr>
      <w:tblGrid>
        <w:gridCol w:w="2425"/>
        <w:gridCol w:w="9270"/>
        <w:gridCol w:w="2700"/>
      </w:tblGrid>
      <w:tr w:rsidR="003D7E4F" w:rsidRPr="00A37602" w14:paraId="5CBAADF0" w14:textId="77777777" w:rsidTr="002A4665">
        <w:tc>
          <w:tcPr>
            <w:tcW w:w="2425" w:type="dxa"/>
            <w:tcBorders>
              <w:bottom w:val="single" w:sz="18" w:space="0" w:color="auto"/>
            </w:tcBorders>
            <w:shd w:val="clear" w:color="auto" w:fill="4472C4" w:themeFill="accent1"/>
          </w:tcPr>
          <w:p w14:paraId="4DDCF4C3" w14:textId="77777777" w:rsidR="003D7E4F" w:rsidRPr="00A37602" w:rsidRDefault="003D7E4F" w:rsidP="001113F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A37602">
              <w:rPr>
                <w:rFonts w:asciiTheme="minorHAnsi" w:hAnsiTheme="minorHAnsi" w:cstheme="minorHAnsi"/>
                <w:b/>
                <w:color w:val="000000"/>
              </w:rPr>
              <w:t>AGENDA</w:t>
            </w:r>
          </w:p>
        </w:tc>
        <w:tc>
          <w:tcPr>
            <w:tcW w:w="9270" w:type="dxa"/>
            <w:tcBorders>
              <w:bottom w:val="single" w:sz="18" w:space="0" w:color="auto"/>
            </w:tcBorders>
            <w:shd w:val="clear" w:color="auto" w:fill="4472C4" w:themeFill="accent1"/>
          </w:tcPr>
          <w:p w14:paraId="30A6C990" w14:textId="77777777" w:rsidR="003D7E4F" w:rsidRPr="00A37602" w:rsidRDefault="003D7E4F" w:rsidP="001113F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A37602">
              <w:rPr>
                <w:rFonts w:asciiTheme="minorHAnsi" w:hAnsiTheme="minorHAnsi" w:cstheme="minorHAnsi"/>
                <w:b/>
                <w:color w:val="000000"/>
              </w:rPr>
              <w:t xml:space="preserve">DISCUSSION </w:t>
            </w:r>
          </w:p>
        </w:tc>
        <w:tc>
          <w:tcPr>
            <w:tcW w:w="2700" w:type="dxa"/>
            <w:tcBorders>
              <w:bottom w:val="single" w:sz="18" w:space="0" w:color="auto"/>
            </w:tcBorders>
            <w:shd w:val="clear" w:color="auto" w:fill="4472C4" w:themeFill="accent1"/>
          </w:tcPr>
          <w:p w14:paraId="098F624C" w14:textId="77777777" w:rsidR="003D7E4F" w:rsidRPr="00A37602" w:rsidRDefault="003D7E4F" w:rsidP="001113F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A37602">
              <w:rPr>
                <w:rFonts w:asciiTheme="minorHAnsi" w:hAnsiTheme="minorHAnsi" w:cstheme="minorHAnsi"/>
                <w:b/>
                <w:color w:val="000000"/>
              </w:rPr>
              <w:t>ACTION POINT</w:t>
            </w:r>
          </w:p>
        </w:tc>
      </w:tr>
      <w:tr w:rsidR="003D7E4F" w:rsidRPr="00A37602" w14:paraId="6425C075" w14:textId="77777777" w:rsidTr="002A4665">
        <w:trPr>
          <w:trHeight w:val="603"/>
        </w:trPr>
        <w:tc>
          <w:tcPr>
            <w:tcW w:w="2425" w:type="dxa"/>
          </w:tcPr>
          <w:p w14:paraId="25536B54" w14:textId="77777777" w:rsidR="00B84F9C" w:rsidRDefault="00B84F9C" w:rsidP="00B84F9C">
            <w:pPr>
              <w:pStyle w:val="xxmsolistparagraph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Endorsement of the previous meeting minutes/Action points</w:t>
            </w:r>
          </w:p>
          <w:p w14:paraId="00AFB01A" w14:textId="63D60A3B" w:rsidR="003D7E4F" w:rsidRPr="00A37602" w:rsidRDefault="003D7E4F" w:rsidP="001113F7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270" w:type="dxa"/>
          </w:tcPr>
          <w:p w14:paraId="72C8B883" w14:textId="55CD6BA1" w:rsidR="003D7E4F" w:rsidRPr="002A4665" w:rsidRDefault="009900A7" w:rsidP="001113F7">
            <w:pPr>
              <w:spacing w:line="360" w:lineRule="auto"/>
              <w:jc w:val="both"/>
            </w:pPr>
            <w:r>
              <w:t>The pre</w:t>
            </w:r>
            <w:r w:rsidR="000F140F">
              <w:t xml:space="preserve">vious meeting agenda/action points and </w:t>
            </w:r>
            <w:r w:rsidR="008C22E9">
              <w:t>the established meeting agenda for the meeting were both endorsed</w:t>
            </w:r>
            <w:r w:rsidR="0055250E">
              <w:t xml:space="preserve"> by all members who attended the meeting. </w:t>
            </w:r>
          </w:p>
        </w:tc>
        <w:tc>
          <w:tcPr>
            <w:tcW w:w="2700" w:type="dxa"/>
          </w:tcPr>
          <w:p w14:paraId="195B71B4" w14:textId="77777777" w:rsidR="003D7E4F" w:rsidRPr="00A37602" w:rsidRDefault="003D7E4F" w:rsidP="001113F7">
            <w:pPr>
              <w:spacing w:after="16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7E4F" w:rsidRPr="00A37602" w14:paraId="3025D5BD" w14:textId="77777777" w:rsidTr="00C33733">
        <w:trPr>
          <w:trHeight w:val="800"/>
        </w:trPr>
        <w:tc>
          <w:tcPr>
            <w:tcW w:w="2425" w:type="dxa"/>
          </w:tcPr>
          <w:p w14:paraId="693290D3" w14:textId="77777777" w:rsidR="00B353EE" w:rsidRDefault="00B353EE" w:rsidP="00B353EE">
            <w:pPr>
              <w:pStyle w:val="xxmsolistparagraph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Updates on the market assessment</w:t>
            </w:r>
          </w:p>
          <w:p w14:paraId="5ED30F4B" w14:textId="77777777" w:rsidR="003D7E4F" w:rsidRPr="00A37602" w:rsidRDefault="003D7E4F" w:rsidP="001113F7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270" w:type="dxa"/>
          </w:tcPr>
          <w:p w14:paraId="61FEAAE7" w14:textId="654E30B3" w:rsidR="003D7E4F" w:rsidRDefault="004B79FF" w:rsidP="001113F7">
            <w:pPr>
              <w:spacing w:after="160" w:line="36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The sector provided the updates on the exe</w:t>
            </w:r>
            <w:r w:rsidR="00276562">
              <w:rPr>
                <w:rFonts w:asciiTheme="minorHAnsi" w:eastAsia="Times New Roman" w:hAnsiTheme="minorHAnsi" w:cstheme="minorHAnsi"/>
              </w:rPr>
              <w:t>rcise of mar</w:t>
            </w:r>
            <w:r w:rsidR="00085809">
              <w:rPr>
                <w:rFonts w:asciiTheme="minorHAnsi" w:eastAsia="Times New Roman" w:hAnsiTheme="minorHAnsi" w:cstheme="minorHAnsi"/>
              </w:rPr>
              <w:t>ket assessment as detailed below</w:t>
            </w:r>
          </w:p>
          <w:p w14:paraId="2740247B" w14:textId="4E4CA20B" w:rsidR="003D7E4F" w:rsidRDefault="00044495" w:rsidP="003D7E4F">
            <w:pPr>
              <w:pStyle w:val="ListParagraph"/>
              <w:numPr>
                <w:ilvl w:val="0"/>
                <w:numId w:val="4"/>
              </w:numPr>
              <w:spacing w:after="160" w:line="36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Data collection </w:t>
            </w:r>
            <w:r w:rsidR="009217B5">
              <w:rPr>
                <w:rFonts w:asciiTheme="minorHAnsi" w:eastAsia="Times New Roman" w:hAnsiTheme="minorHAnsi" w:cstheme="minorHAnsi"/>
              </w:rPr>
              <w:t xml:space="preserve">process </w:t>
            </w:r>
            <w:r>
              <w:rPr>
                <w:rFonts w:asciiTheme="minorHAnsi" w:eastAsia="Times New Roman" w:hAnsiTheme="minorHAnsi" w:cstheme="minorHAnsi"/>
              </w:rPr>
              <w:t>for</w:t>
            </w:r>
            <w:r w:rsidR="009217B5">
              <w:rPr>
                <w:rFonts w:asciiTheme="minorHAnsi" w:eastAsia="Times New Roman" w:hAnsiTheme="minorHAnsi" w:cstheme="minorHAnsi"/>
              </w:rPr>
              <w:t xml:space="preserve"> the</w:t>
            </w:r>
            <w:r>
              <w:rPr>
                <w:rFonts w:asciiTheme="minorHAnsi" w:eastAsia="Times New Roman" w:hAnsiTheme="minorHAnsi" w:cstheme="minorHAnsi"/>
              </w:rPr>
              <w:t xml:space="preserve"> market assessment exercise</w:t>
            </w:r>
            <w:r w:rsidR="005F52DA">
              <w:rPr>
                <w:rFonts w:asciiTheme="minorHAnsi" w:eastAsia="Times New Roman" w:hAnsiTheme="minorHAnsi" w:cstheme="minorHAnsi"/>
              </w:rPr>
              <w:t xml:space="preserve"> in</w:t>
            </w:r>
            <w:r w:rsidR="00BA0A75">
              <w:rPr>
                <w:rFonts w:asciiTheme="minorHAnsi" w:eastAsia="Times New Roman" w:hAnsiTheme="minorHAnsi" w:cstheme="minorHAnsi"/>
              </w:rPr>
              <w:t xml:space="preserve"> 10 locations across BAY states and other </w:t>
            </w:r>
            <w:r w:rsidR="00CF494C">
              <w:rPr>
                <w:rFonts w:asciiTheme="minorHAnsi" w:eastAsia="Times New Roman" w:hAnsiTheme="minorHAnsi" w:cstheme="minorHAnsi"/>
              </w:rPr>
              <w:t>prominent markets in Nigeria</w:t>
            </w:r>
            <w:r>
              <w:rPr>
                <w:rFonts w:asciiTheme="minorHAnsi" w:eastAsia="Times New Roman" w:hAnsiTheme="minorHAnsi" w:cstheme="minorHAnsi"/>
              </w:rPr>
              <w:t xml:space="preserve"> was completed </w:t>
            </w:r>
            <w:r w:rsidR="00157943">
              <w:rPr>
                <w:rFonts w:asciiTheme="minorHAnsi" w:eastAsia="Times New Roman" w:hAnsiTheme="minorHAnsi" w:cstheme="minorHAnsi"/>
              </w:rPr>
              <w:t>by mid-May</w:t>
            </w:r>
            <w:r w:rsidR="003B03F5">
              <w:rPr>
                <w:rFonts w:asciiTheme="minorHAnsi" w:eastAsia="Times New Roman" w:hAnsiTheme="minorHAnsi" w:cstheme="minorHAnsi"/>
              </w:rPr>
              <w:t xml:space="preserve">. </w:t>
            </w:r>
          </w:p>
          <w:p w14:paraId="30FC57D9" w14:textId="0B102C61" w:rsidR="003B03F5" w:rsidRDefault="00FF1123" w:rsidP="003D7E4F">
            <w:pPr>
              <w:pStyle w:val="ListParagraph"/>
              <w:numPr>
                <w:ilvl w:val="0"/>
                <w:numId w:val="4"/>
              </w:numPr>
              <w:spacing w:after="160" w:line="36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By the end of May, d</w:t>
            </w:r>
            <w:r w:rsidR="003B03F5">
              <w:rPr>
                <w:rFonts w:asciiTheme="minorHAnsi" w:eastAsia="Times New Roman" w:hAnsiTheme="minorHAnsi" w:cstheme="minorHAnsi"/>
              </w:rPr>
              <w:t xml:space="preserve">ata analysis and </w:t>
            </w:r>
            <w:r w:rsidR="00020FDA">
              <w:rPr>
                <w:rFonts w:asciiTheme="minorHAnsi" w:eastAsia="Times New Roman" w:hAnsiTheme="minorHAnsi" w:cstheme="minorHAnsi"/>
              </w:rPr>
              <w:t xml:space="preserve">report </w:t>
            </w:r>
            <w:r>
              <w:rPr>
                <w:rFonts w:asciiTheme="minorHAnsi" w:eastAsia="Times New Roman" w:hAnsiTheme="minorHAnsi" w:cstheme="minorHAnsi"/>
              </w:rPr>
              <w:t xml:space="preserve">writing </w:t>
            </w:r>
            <w:r w:rsidR="00454B06">
              <w:rPr>
                <w:rFonts w:asciiTheme="minorHAnsi" w:eastAsia="Times New Roman" w:hAnsiTheme="minorHAnsi" w:cstheme="minorHAnsi"/>
              </w:rPr>
              <w:t>were</w:t>
            </w:r>
            <w:r w:rsidR="004F7A39">
              <w:rPr>
                <w:rFonts w:asciiTheme="minorHAnsi" w:eastAsia="Times New Roman" w:hAnsiTheme="minorHAnsi" w:cstheme="minorHAnsi"/>
              </w:rPr>
              <w:t xml:space="preserve"> in progress as reported by the DTM team</w:t>
            </w:r>
            <w:r w:rsidR="00C74A42">
              <w:rPr>
                <w:rFonts w:asciiTheme="minorHAnsi" w:eastAsia="Times New Roman" w:hAnsiTheme="minorHAnsi" w:cstheme="minorHAnsi"/>
              </w:rPr>
              <w:t>,</w:t>
            </w:r>
            <w:r w:rsidR="004F7A39">
              <w:rPr>
                <w:rFonts w:asciiTheme="minorHAnsi" w:eastAsia="Times New Roman" w:hAnsiTheme="minorHAnsi" w:cstheme="minorHAnsi"/>
              </w:rPr>
              <w:t xml:space="preserve"> and the final report is </w:t>
            </w:r>
            <w:r w:rsidR="009217B5">
              <w:rPr>
                <w:rFonts w:asciiTheme="minorHAnsi" w:eastAsia="Times New Roman" w:hAnsiTheme="minorHAnsi" w:cstheme="minorHAnsi"/>
              </w:rPr>
              <w:t xml:space="preserve">anticipated </w:t>
            </w:r>
            <w:r w:rsidR="004F7A39">
              <w:rPr>
                <w:rFonts w:asciiTheme="minorHAnsi" w:eastAsia="Times New Roman" w:hAnsiTheme="minorHAnsi" w:cstheme="minorHAnsi"/>
              </w:rPr>
              <w:t xml:space="preserve">to be released </w:t>
            </w:r>
            <w:r w:rsidR="00315BB5">
              <w:rPr>
                <w:rFonts w:asciiTheme="minorHAnsi" w:eastAsia="Times New Roman" w:hAnsiTheme="minorHAnsi" w:cstheme="minorHAnsi"/>
              </w:rPr>
              <w:t xml:space="preserve">by the end of June. </w:t>
            </w:r>
          </w:p>
          <w:p w14:paraId="37403A3C" w14:textId="06833486" w:rsidR="00315BB5" w:rsidRDefault="00315BB5" w:rsidP="003D7E4F">
            <w:pPr>
              <w:pStyle w:val="ListParagraph"/>
              <w:numPr>
                <w:ilvl w:val="0"/>
                <w:numId w:val="4"/>
              </w:numPr>
              <w:spacing w:after="160" w:line="36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Few challenges encountered so far in the</w:t>
            </w:r>
            <w:r w:rsidR="00454B06">
              <w:rPr>
                <w:rFonts w:asciiTheme="minorHAnsi" w:eastAsia="Times New Roman" w:hAnsiTheme="minorHAnsi" w:cstheme="minorHAnsi"/>
              </w:rPr>
              <w:t xml:space="preserve"> </w:t>
            </w:r>
            <w:r w:rsidR="00B10CAF">
              <w:rPr>
                <w:rFonts w:asciiTheme="minorHAnsi" w:eastAsia="Times New Roman" w:hAnsiTheme="minorHAnsi" w:cstheme="minorHAnsi"/>
              </w:rPr>
              <w:t xml:space="preserve">market assessment </w:t>
            </w:r>
            <w:r w:rsidR="00670EB0">
              <w:rPr>
                <w:rFonts w:asciiTheme="minorHAnsi" w:eastAsia="Times New Roman" w:hAnsiTheme="minorHAnsi" w:cstheme="minorHAnsi"/>
              </w:rPr>
              <w:t xml:space="preserve">included </w:t>
            </w:r>
            <w:r w:rsidR="00C74A42">
              <w:rPr>
                <w:rFonts w:asciiTheme="minorHAnsi" w:eastAsia="Times New Roman" w:hAnsiTheme="minorHAnsi" w:cstheme="minorHAnsi"/>
              </w:rPr>
              <w:t xml:space="preserve">an </w:t>
            </w:r>
            <w:r w:rsidR="00670EB0">
              <w:rPr>
                <w:rFonts w:asciiTheme="minorHAnsi" w:eastAsia="Times New Roman" w:hAnsiTheme="minorHAnsi" w:cstheme="minorHAnsi"/>
              </w:rPr>
              <w:t xml:space="preserve">inadequate </w:t>
            </w:r>
            <w:r w:rsidR="00FF7288">
              <w:rPr>
                <w:rFonts w:asciiTheme="minorHAnsi" w:eastAsia="Times New Roman" w:hAnsiTheme="minorHAnsi" w:cstheme="minorHAnsi"/>
              </w:rPr>
              <w:t>supply of the quality</w:t>
            </w:r>
            <w:r w:rsidR="00180745">
              <w:rPr>
                <w:rFonts w:asciiTheme="minorHAnsi" w:eastAsia="Times New Roman" w:hAnsiTheme="minorHAnsi" w:cstheme="minorHAnsi"/>
              </w:rPr>
              <w:t>-</w:t>
            </w:r>
            <w:r w:rsidR="00FF7288">
              <w:rPr>
                <w:rFonts w:asciiTheme="minorHAnsi" w:eastAsia="Times New Roman" w:hAnsiTheme="minorHAnsi" w:cstheme="minorHAnsi"/>
              </w:rPr>
              <w:t>check tools</w:t>
            </w:r>
            <w:r w:rsidR="00741DCC">
              <w:rPr>
                <w:rFonts w:asciiTheme="minorHAnsi" w:eastAsia="Times New Roman" w:hAnsiTheme="minorHAnsi" w:cstheme="minorHAnsi"/>
              </w:rPr>
              <w:t xml:space="preserve"> for the items/construction materials</w:t>
            </w:r>
            <w:r w:rsidR="00FF7288">
              <w:rPr>
                <w:rFonts w:asciiTheme="minorHAnsi" w:eastAsia="Times New Roman" w:hAnsiTheme="minorHAnsi" w:cstheme="minorHAnsi"/>
              </w:rPr>
              <w:t xml:space="preserve"> like vernier caliper</w:t>
            </w:r>
            <w:r w:rsidR="00363F8E">
              <w:rPr>
                <w:rFonts w:asciiTheme="minorHAnsi" w:eastAsia="Times New Roman" w:hAnsiTheme="minorHAnsi" w:cstheme="minorHAnsi"/>
              </w:rPr>
              <w:t>.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741DCC">
              <w:rPr>
                <w:rFonts w:asciiTheme="minorHAnsi" w:eastAsia="Times New Roman" w:hAnsiTheme="minorHAnsi" w:cstheme="minorHAnsi"/>
              </w:rPr>
              <w:t>Only t</w:t>
            </w:r>
            <w:r w:rsidR="00A92C95">
              <w:rPr>
                <w:rFonts w:asciiTheme="minorHAnsi" w:eastAsia="Times New Roman" w:hAnsiTheme="minorHAnsi" w:cstheme="minorHAnsi"/>
              </w:rPr>
              <w:t>wo of these tools were acquired from the sector partner</w:t>
            </w:r>
            <w:r w:rsidR="00F0040D">
              <w:rPr>
                <w:rFonts w:asciiTheme="minorHAnsi" w:eastAsia="Times New Roman" w:hAnsiTheme="minorHAnsi" w:cstheme="minorHAnsi"/>
              </w:rPr>
              <w:t>, IOM</w:t>
            </w:r>
            <w:r w:rsidR="00C74A42">
              <w:rPr>
                <w:rFonts w:asciiTheme="minorHAnsi" w:eastAsia="Times New Roman" w:hAnsiTheme="minorHAnsi" w:cstheme="minorHAnsi"/>
              </w:rPr>
              <w:t>,</w:t>
            </w:r>
            <w:r w:rsidR="00A92C95">
              <w:rPr>
                <w:rFonts w:asciiTheme="minorHAnsi" w:eastAsia="Times New Roman" w:hAnsiTheme="minorHAnsi" w:cstheme="minorHAnsi"/>
              </w:rPr>
              <w:t xml:space="preserve"> </w:t>
            </w:r>
            <w:r w:rsidR="00197C99">
              <w:rPr>
                <w:rFonts w:asciiTheme="minorHAnsi" w:eastAsia="Times New Roman" w:hAnsiTheme="minorHAnsi" w:cstheme="minorHAnsi"/>
              </w:rPr>
              <w:t xml:space="preserve">and were used in Maiduguri only. </w:t>
            </w:r>
            <w:r w:rsidR="00034AC9">
              <w:rPr>
                <w:rFonts w:asciiTheme="minorHAnsi" w:eastAsia="Times New Roman" w:hAnsiTheme="minorHAnsi" w:cstheme="minorHAnsi"/>
              </w:rPr>
              <w:t>Hence it was determined that</w:t>
            </w:r>
            <w:r w:rsidR="00D711E8">
              <w:rPr>
                <w:rFonts w:asciiTheme="minorHAnsi" w:eastAsia="Times New Roman" w:hAnsiTheme="minorHAnsi" w:cstheme="minorHAnsi"/>
              </w:rPr>
              <w:t xml:space="preserve"> prior to the next market assessment, the team will ensure </w:t>
            </w:r>
            <w:r w:rsidR="009217B5">
              <w:rPr>
                <w:rFonts w:asciiTheme="minorHAnsi" w:eastAsia="Times New Roman" w:hAnsiTheme="minorHAnsi" w:cstheme="minorHAnsi"/>
              </w:rPr>
              <w:t xml:space="preserve">the </w:t>
            </w:r>
            <w:r w:rsidR="00D711E8">
              <w:rPr>
                <w:rFonts w:asciiTheme="minorHAnsi" w:eastAsia="Times New Roman" w:hAnsiTheme="minorHAnsi" w:cstheme="minorHAnsi"/>
              </w:rPr>
              <w:t xml:space="preserve">mobilization </w:t>
            </w:r>
            <w:r w:rsidR="007F76DB">
              <w:rPr>
                <w:rFonts w:asciiTheme="minorHAnsi" w:eastAsia="Times New Roman" w:hAnsiTheme="minorHAnsi" w:cstheme="minorHAnsi"/>
              </w:rPr>
              <w:t xml:space="preserve">of the relevant tools and </w:t>
            </w:r>
            <w:r w:rsidR="009217B5">
              <w:rPr>
                <w:rFonts w:asciiTheme="minorHAnsi" w:eastAsia="Times New Roman" w:hAnsiTheme="minorHAnsi" w:cstheme="minorHAnsi"/>
              </w:rPr>
              <w:t xml:space="preserve">capacitate </w:t>
            </w:r>
            <w:r w:rsidR="007F76DB">
              <w:rPr>
                <w:rFonts w:asciiTheme="minorHAnsi" w:eastAsia="Times New Roman" w:hAnsiTheme="minorHAnsi" w:cstheme="minorHAnsi"/>
              </w:rPr>
              <w:t xml:space="preserve">the </w:t>
            </w:r>
            <w:r w:rsidR="00207F99">
              <w:rPr>
                <w:rFonts w:asciiTheme="minorHAnsi" w:eastAsia="Times New Roman" w:hAnsiTheme="minorHAnsi" w:cstheme="minorHAnsi"/>
              </w:rPr>
              <w:t>data collection team on the use of the same.</w:t>
            </w:r>
          </w:p>
          <w:p w14:paraId="565A966F" w14:textId="7DEAC6D2" w:rsidR="00226946" w:rsidRDefault="00047E27" w:rsidP="003D7E4F">
            <w:pPr>
              <w:pStyle w:val="ListParagraph"/>
              <w:numPr>
                <w:ilvl w:val="0"/>
                <w:numId w:val="4"/>
              </w:numPr>
              <w:spacing w:after="160" w:line="36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lastRenderedPageBreak/>
              <w:t xml:space="preserve">When DTM </w:t>
            </w:r>
            <w:r w:rsidR="00510FC1">
              <w:rPr>
                <w:rFonts w:asciiTheme="minorHAnsi" w:eastAsia="Times New Roman" w:hAnsiTheme="minorHAnsi" w:cstheme="minorHAnsi"/>
              </w:rPr>
              <w:t xml:space="preserve">completes </w:t>
            </w:r>
            <w:r w:rsidR="00C74A42">
              <w:rPr>
                <w:rFonts w:asciiTheme="minorHAnsi" w:eastAsia="Times New Roman" w:hAnsiTheme="minorHAnsi" w:cstheme="minorHAnsi"/>
              </w:rPr>
              <w:t xml:space="preserve">the </w:t>
            </w:r>
            <w:r w:rsidR="00510FC1">
              <w:rPr>
                <w:rFonts w:asciiTheme="minorHAnsi" w:eastAsia="Times New Roman" w:hAnsiTheme="minorHAnsi" w:cstheme="minorHAnsi"/>
              </w:rPr>
              <w:t xml:space="preserve">preparation of the report, the </w:t>
            </w:r>
            <w:r w:rsidR="00392540">
              <w:rPr>
                <w:rFonts w:asciiTheme="minorHAnsi" w:eastAsia="Times New Roman" w:hAnsiTheme="minorHAnsi" w:cstheme="minorHAnsi"/>
              </w:rPr>
              <w:t xml:space="preserve">CCCM &amp; SNFI </w:t>
            </w:r>
            <w:r w:rsidR="00510FC1">
              <w:rPr>
                <w:rFonts w:asciiTheme="minorHAnsi" w:eastAsia="Times New Roman" w:hAnsiTheme="minorHAnsi" w:cstheme="minorHAnsi"/>
              </w:rPr>
              <w:t xml:space="preserve">sector will </w:t>
            </w:r>
            <w:r w:rsidR="00D52DC4">
              <w:rPr>
                <w:rFonts w:asciiTheme="minorHAnsi" w:eastAsia="Times New Roman" w:hAnsiTheme="minorHAnsi" w:cstheme="minorHAnsi"/>
              </w:rPr>
              <w:t xml:space="preserve">call for the meeting on the </w:t>
            </w:r>
            <w:r w:rsidR="005B2F6A">
              <w:rPr>
                <w:rFonts w:asciiTheme="minorHAnsi" w:eastAsia="Times New Roman" w:hAnsiTheme="minorHAnsi" w:cstheme="minorHAnsi"/>
              </w:rPr>
              <w:t>final discussions and endorsement of the market assessment report as the guiding document</w:t>
            </w:r>
            <w:r w:rsidR="00226946">
              <w:rPr>
                <w:rFonts w:asciiTheme="minorHAnsi" w:eastAsia="Times New Roman" w:hAnsiTheme="minorHAnsi" w:cstheme="minorHAnsi"/>
              </w:rPr>
              <w:t>.</w:t>
            </w:r>
            <w:r w:rsidR="001D743A">
              <w:rPr>
                <w:rFonts w:asciiTheme="minorHAnsi" w:eastAsia="Times New Roman" w:hAnsiTheme="minorHAnsi" w:cstheme="minorHAnsi"/>
              </w:rPr>
              <w:t xml:space="preserve"> The meeting will also agree on w</w:t>
            </w:r>
            <w:r w:rsidR="008353F3">
              <w:rPr>
                <w:rFonts w:asciiTheme="minorHAnsi" w:eastAsia="Times New Roman" w:hAnsiTheme="minorHAnsi" w:cstheme="minorHAnsi"/>
              </w:rPr>
              <w:t>hether the market assessment should be done twice a year or on need basis.</w:t>
            </w:r>
          </w:p>
          <w:p w14:paraId="53120AE3" w14:textId="07578054" w:rsidR="003D7E4F" w:rsidRPr="00C33733" w:rsidRDefault="00226946" w:rsidP="001A1642">
            <w:pPr>
              <w:pStyle w:val="ListParagraph"/>
              <w:numPr>
                <w:ilvl w:val="0"/>
                <w:numId w:val="4"/>
              </w:numPr>
              <w:spacing w:after="160" w:line="36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Then shelter &amp; NFI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TWiG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will be organized </w:t>
            </w:r>
            <w:r w:rsidR="00196A0B">
              <w:rPr>
                <w:rFonts w:asciiTheme="minorHAnsi" w:eastAsia="Times New Roman" w:hAnsiTheme="minorHAnsi" w:cstheme="minorHAnsi"/>
              </w:rPr>
              <w:t xml:space="preserve">for review of the technical document, with the market assessment report being one of the </w:t>
            </w:r>
            <w:r w:rsidR="009A3FB2">
              <w:rPr>
                <w:rFonts w:asciiTheme="minorHAnsi" w:eastAsia="Times New Roman" w:hAnsiTheme="minorHAnsi" w:cstheme="minorHAnsi"/>
              </w:rPr>
              <w:t>guiding document</w:t>
            </w:r>
            <w:r w:rsidR="00E96E0E">
              <w:rPr>
                <w:rFonts w:asciiTheme="minorHAnsi" w:eastAsia="Times New Roman" w:hAnsiTheme="minorHAnsi" w:cstheme="minorHAnsi"/>
              </w:rPr>
              <w:t>s.</w:t>
            </w:r>
            <w:r w:rsidR="00510FC1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700" w:type="dxa"/>
          </w:tcPr>
          <w:p w14:paraId="2615DF57" w14:textId="398226E6" w:rsidR="003D7E4F" w:rsidRPr="00A37602" w:rsidRDefault="003D7E4F" w:rsidP="00C33733">
            <w:pPr>
              <w:pStyle w:val="ListParagraph"/>
              <w:spacing w:after="16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7E4F" w:rsidRPr="00A37602" w14:paraId="41E27D3A" w14:textId="77777777" w:rsidTr="002A4665">
        <w:trPr>
          <w:trHeight w:val="395"/>
        </w:trPr>
        <w:tc>
          <w:tcPr>
            <w:tcW w:w="2425" w:type="dxa"/>
          </w:tcPr>
          <w:p w14:paraId="3C7404EA" w14:textId="4AAD21B5" w:rsidR="00C33733" w:rsidRDefault="00C33733" w:rsidP="004D6500">
            <w:pPr>
              <w:pStyle w:val="xxmsolistparagraph"/>
              <w:spacing w:before="24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Fire</w:t>
            </w:r>
            <w:r w:rsidR="008C62C3">
              <w:rPr>
                <w:rFonts w:eastAsia="Times New Roman"/>
                <w:b/>
                <w:bCs/>
              </w:rPr>
              <w:t>, win</w:t>
            </w:r>
            <w:r w:rsidR="00B4530E">
              <w:rPr>
                <w:rFonts w:eastAsia="Times New Roman"/>
                <w:b/>
                <w:bCs/>
              </w:rPr>
              <w:t>dstorms &amp; flood</w:t>
            </w:r>
            <w:r>
              <w:rPr>
                <w:rFonts w:eastAsia="Times New Roman"/>
                <w:b/>
                <w:bCs/>
              </w:rPr>
              <w:t xml:space="preserve"> incidents Vs proposed </w:t>
            </w:r>
            <w:proofErr w:type="spellStart"/>
            <w:r>
              <w:rPr>
                <w:rFonts w:eastAsia="Times New Roman"/>
                <w:b/>
                <w:bCs/>
              </w:rPr>
              <w:t>shelter/NFI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interventions</w:t>
            </w:r>
          </w:p>
          <w:p w14:paraId="368571ED" w14:textId="110D0B37" w:rsidR="003D7E4F" w:rsidRPr="00A37602" w:rsidRDefault="003D7E4F" w:rsidP="004D6500">
            <w:pPr>
              <w:spacing w:before="240"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270" w:type="dxa"/>
          </w:tcPr>
          <w:p w14:paraId="387068C4" w14:textId="671C767C" w:rsidR="003D7E4F" w:rsidRDefault="001C5FF3" w:rsidP="004D6500">
            <w:pPr>
              <w:pStyle w:val="NormalWeb"/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Partners provide highlights of the interventions for both fire</w:t>
            </w:r>
            <w:r w:rsidR="00951766">
              <w:rPr>
                <w:rFonts w:asciiTheme="minorHAnsi" w:hAnsiTheme="minorHAnsi" w:cstheme="minorHAnsi"/>
                <w:sz w:val="22"/>
                <w:szCs w:val="22"/>
              </w:rPr>
              <w:t>, windstorms,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flood incidents in their areas of operation:</w:t>
            </w:r>
          </w:p>
          <w:p w14:paraId="36A38ADA" w14:textId="53A05DCB" w:rsidR="00A9293F" w:rsidRPr="00A37602" w:rsidRDefault="00A9293F" w:rsidP="004D6500">
            <w:pPr>
              <w:pStyle w:val="NormalWeb"/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NRC</w:t>
            </w:r>
          </w:p>
          <w:p w14:paraId="4B6FEE9C" w14:textId="448807AC" w:rsidR="00E369DF" w:rsidRPr="00A37602" w:rsidRDefault="000B22B9" w:rsidP="004D6500">
            <w:pPr>
              <w:pStyle w:val="NormalWeb"/>
              <w:numPr>
                <w:ilvl w:val="0"/>
                <w:numId w:val="3"/>
              </w:numPr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Provision of flood mitigation measures including </w:t>
            </w:r>
            <w:r w:rsidR="002E4E21">
              <w:rPr>
                <w:rFonts w:asciiTheme="minorHAnsi" w:hAnsiTheme="minorHAnsi" w:cstheme="minorHAnsi"/>
                <w:sz w:val="22"/>
                <w:szCs w:val="22"/>
              </w:rPr>
              <w:t xml:space="preserve">supply of </w:t>
            </w:r>
            <w:r w:rsidR="00367F90">
              <w:rPr>
                <w:rFonts w:asciiTheme="minorHAnsi" w:hAnsiTheme="minorHAnsi" w:cstheme="minorHAnsi"/>
                <w:sz w:val="22"/>
                <w:szCs w:val="22"/>
              </w:rPr>
              <w:t>sandbags</w:t>
            </w:r>
            <w:r w:rsidR="002E4E21">
              <w:rPr>
                <w:rFonts w:asciiTheme="minorHAnsi" w:hAnsiTheme="minorHAnsi" w:cstheme="minorHAnsi"/>
                <w:sz w:val="22"/>
                <w:szCs w:val="22"/>
              </w:rPr>
              <w:t xml:space="preserve">, filling </w:t>
            </w:r>
            <w:r w:rsidR="006E6C85">
              <w:rPr>
                <w:rFonts w:asciiTheme="minorHAnsi" w:hAnsiTheme="minorHAnsi" w:cstheme="minorHAnsi"/>
                <w:sz w:val="22"/>
                <w:szCs w:val="22"/>
              </w:rPr>
              <w:t>sand,</w:t>
            </w:r>
            <w:r w:rsidR="002E4E21">
              <w:rPr>
                <w:rFonts w:asciiTheme="minorHAnsi" w:hAnsiTheme="minorHAnsi" w:cstheme="minorHAnsi"/>
                <w:sz w:val="22"/>
                <w:szCs w:val="22"/>
              </w:rPr>
              <w:t xml:space="preserve"> and opening of the drainage </w:t>
            </w:r>
            <w:r w:rsidR="00C74A42">
              <w:rPr>
                <w:rFonts w:asciiTheme="minorHAnsi" w:hAnsiTheme="minorHAnsi" w:cstheme="minorHAnsi"/>
                <w:sz w:val="22"/>
                <w:szCs w:val="22"/>
              </w:rPr>
              <w:t xml:space="preserve">network </w:t>
            </w:r>
            <w:r w:rsidR="002E4E21">
              <w:rPr>
                <w:rFonts w:asciiTheme="minorHAnsi" w:hAnsiTheme="minorHAnsi" w:cstheme="minorHAnsi"/>
                <w:sz w:val="22"/>
                <w:szCs w:val="22"/>
              </w:rPr>
              <w:t>systems</w:t>
            </w:r>
            <w:r w:rsidR="00C74A42">
              <w:rPr>
                <w:rFonts w:asciiTheme="minorHAnsi" w:hAnsiTheme="minorHAnsi" w:cstheme="minorHAnsi"/>
                <w:sz w:val="22"/>
                <w:szCs w:val="22"/>
              </w:rPr>
              <w:t xml:space="preserve"> at MMC and Jere</w:t>
            </w:r>
            <w:r w:rsidR="002C35D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8D8A08" w14:textId="17DD05AF" w:rsidR="002E34D0" w:rsidRDefault="002C35D3" w:rsidP="004D6500">
            <w:pPr>
              <w:pStyle w:val="NormalWeb"/>
              <w:numPr>
                <w:ilvl w:val="0"/>
                <w:numId w:val="3"/>
              </w:numPr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="00CA684B">
              <w:rPr>
                <w:rFonts w:asciiTheme="minorHAnsi" w:hAnsiTheme="minorHAnsi" w:cstheme="minorHAnsi"/>
                <w:sz w:val="22"/>
                <w:szCs w:val="22"/>
              </w:rPr>
              <w:t xml:space="preserve">specific </w:t>
            </w:r>
            <w:r w:rsidR="00C74A42">
              <w:rPr>
                <w:rFonts w:asciiTheme="minorHAnsi" w:hAnsiTheme="minorHAnsi" w:cstheme="minorHAnsi"/>
                <w:sz w:val="22"/>
                <w:szCs w:val="22"/>
              </w:rPr>
              <w:t>windstorm-prepared</w:t>
            </w:r>
            <w:r w:rsidR="00ED3B78">
              <w:rPr>
                <w:rFonts w:asciiTheme="minorHAnsi" w:hAnsiTheme="minorHAnsi" w:cstheme="minorHAnsi"/>
                <w:sz w:val="22"/>
                <w:szCs w:val="22"/>
              </w:rPr>
              <w:t xml:space="preserve"> measures interventions were engaged</w:t>
            </w:r>
            <w:r w:rsidR="00367F90">
              <w:rPr>
                <w:rFonts w:asciiTheme="minorHAnsi" w:hAnsiTheme="minorHAnsi" w:cstheme="minorHAnsi"/>
                <w:sz w:val="22"/>
                <w:szCs w:val="22"/>
              </w:rPr>
              <w:t xml:space="preserve"> so far, </w:t>
            </w:r>
            <w:r w:rsidR="00CA684B">
              <w:rPr>
                <w:rFonts w:asciiTheme="minorHAnsi" w:hAnsiTheme="minorHAnsi" w:cstheme="minorHAnsi"/>
                <w:sz w:val="22"/>
                <w:szCs w:val="22"/>
              </w:rPr>
              <w:t xml:space="preserve">however the partner </w:t>
            </w:r>
            <w:r w:rsidR="00A518E8">
              <w:rPr>
                <w:rFonts w:asciiTheme="minorHAnsi" w:hAnsiTheme="minorHAnsi" w:cstheme="minorHAnsi"/>
                <w:sz w:val="22"/>
                <w:szCs w:val="22"/>
              </w:rPr>
              <w:t xml:space="preserve">continued with the distribution of the </w:t>
            </w:r>
            <w:r w:rsidR="005B6A1C">
              <w:rPr>
                <w:rFonts w:asciiTheme="minorHAnsi" w:hAnsiTheme="minorHAnsi" w:cstheme="minorHAnsi"/>
                <w:sz w:val="22"/>
                <w:szCs w:val="22"/>
              </w:rPr>
              <w:t xml:space="preserve">ESK and NFI as a </w:t>
            </w:r>
            <w:r w:rsidR="007F48C9">
              <w:rPr>
                <w:rFonts w:asciiTheme="minorHAnsi" w:hAnsiTheme="minorHAnsi" w:cstheme="minorHAnsi"/>
                <w:sz w:val="22"/>
                <w:szCs w:val="22"/>
              </w:rPr>
              <w:t>general shelter response</w:t>
            </w:r>
            <w:r w:rsidR="005B6A1C">
              <w:rPr>
                <w:rFonts w:asciiTheme="minorHAnsi" w:hAnsiTheme="minorHAnsi" w:cstheme="minorHAnsi"/>
                <w:sz w:val="22"/>
                <w:szCs w:val="22"/>
              </w:rPr>
              <w:t>, working closely</w:t>
            </w:r>
            <w:r w:rsidR="00BA39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6A1C">
              <w:rPr>
                <w:rFonts w:asciiTheme="minorHAnsi" w:hAnsiTheme="minorHAnsi" w:cstheme="minorHAnsi"/>
                <w:sz w:val="22"/>
                <w:szCs w:val="22"/>
              </w:rPr>
              <w:t xml:space="preserve">with the CCCM </w:t>
            </w:r>
            <w:r w:rsidR="00BA3922">
              <w:rPr>
                <w:rFonts w:asciiTheme="minorHAnsi" w:hAnsiTheme="minorHAnsi" w:cstheme="minorHAnsi"/>
                <w:sz w:val="22"/>
                <w:szCs w:val="22"/>
              </w:rPr>
              <w:t xml:space="preserve">partners </w:t>
            </w:r>
            <w:r w:rsidR="002E34D0">
              <w:rPr>
                <w:rFonts w:asciiTheme="minorHAnsi" w:hAnsiTheme="minorHAnsi" w:cstheme="minorHAnsi"/>
                <w:sz w:val="22"/>
                <w:szCs w:val="22"/>
              </w:rPr>
              <w:t>to prioritize the most vulnerable including the victims of fire incidents.</w:t>
            </w:r>
          </w:p>
          <w:p w14:paraId="293FFC7E" w14:textId="07ECA8F4" w:rsidR="007F48C9" w:rsidRDefault="007F48C9" w:rsidP="004D6500">
            <w:pPr>
              <w:pStyle w:val="NormalWeb"/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GREENCODE</w:t>
            </w:r>
          </w:p>
          <w:p w14:paraId="2F1113A2" w14:textId="647B004E" w:rsidR="003D7E4F" w:rsidRDefault="00C74A42" w:rsidP="004D6500">
            <w:pPr>
              <w:pStyle w:val="NormalWeb"/>
              <w:numPr>
                <w:ilvl w:val="0"/>
                <w:numId w:val="3"/>
              </w:numPr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Mafa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LGA, 1800 beneficiaries were affected, w</w:t>
            </w:r>
            <w:r w:rsidR="007F73D5">
              <w:rPr>
                <w:rFonts w:asciiTheme="minorHAnsi" w:hAnsiTheme="minorHAnsi" w:cstheme="minorHAnsi"/>
                <w:sz w:val="22"/>
                <w:szCs w:val="22"/>
              </w:rPr>
              <w:t xml:space="preserve">orked with IOM </w:t>
            </w:r>
            <w:r w:rsidR="00C315DE">
              <w:rPr>
                <w:rFonts w:asciiTheme="minorHAnsi" w:hAnsiTheme="minorHAnsi" w:cstheme="minorHAnsi"/>
                <w:sz w:val="22"/>
                <w:szCs w:val="22"/>
              </w:rPr>
              <w:t xml:space="preserve">for shelter response whereby </w:t>
            </w:r>
            <w:r w:rsidR="00975BCA">
              <w:rPr>
                <w:rFonts w:asciiTheme="minorHAnsi" w:hAnsiTheme="minorHAnsi" w:cstheme="minorHAnsi"/>
                <w:sz w:val="22"/>
                <w:szCs w:val="22"/>
              </w:rPr>
              <w:t>142 shelters were constructed so far</w:t>
            </w:r>
            <w:r w:rsidR="00CC780C">
              <w:rPr>
                <w:rFonts w:asciiTheme="minorHAnsi" w:hAnsiTheme="minorHAnsi" w:cstheme="minorHAnsi"/>
                <w:sz w:val="22"/>
                <w:szCs w:val="22"/>
              </w:rPr>
              <w:t xml:space="preserve"> and 300HH </w:t>
            </w:r>
            <w:r w:rsidR="007F0794">
              <w:rPr>
                <w:rFonts w:asciiTheme="minorHAnsi" w:hAnsiTheme="minorHAnsi" w:cstheme="minorHAnsi"/>
                <w:sz w:val="22"/>
                <w:szCs w:val="22"/>
              </w:rPr>
              <w:t>were supported with emergency shelter type 2.</w:t>
            </w:r>
            <w:r w:rsidR="00BA39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0577B9" w14:textId="2EFD2D33" w:rsidR="004878B5" w:rsidRDefault="0020569C" w:rsidP="004D6500">
            <w:pPr>
              <w:pStyle w:val="NormalWeb"/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SHI</w:t>
            </w:r>
          </w:p>
          <w:p w14:paraId="4D5BC7F1" w14:textId="2B81140D" w:rsidR="004878B5" w:rsidRDefault="000104BD" w:rsidP="004D6500">
            <w:pPr>
              <w:pStyle w:val="NormalWeb"/>
              <w:numPr>
                <w:ilvl w:val="0"/>
                <w:numId w:val="3"/>
              </w:numPr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Supported in the distribution </w:t>
            </w:r>
            <w:r w:rsidR="005971FA">
              <w:rPr>
                <w:rFonts w:asciiTheme="minorHAnsi" w:hAnsiTheme="minorHAnsi" w:cstheme="minorHAnsi"/>
                <w:sz w:val="22"/>
                <w:szCs w:val="22"/>
              </w:rPr>
              <w:t>of 321 timbers</w:t>
            </w:r>
            <w:r w:rsidR="00711D94">
              <w:rPr>
                <w:rFonts w:asciiTheme="minorHAnsi" w:hAnsiTheme="minorHAnsi" w:cstheme="minorHAnsi"/>
                <w:sz w:val="22"/>
                <w:szCs w:val="22"/>
              </w:rPr>
              <w:t xml:space="preserve"> &amp; nails</w:t>
            </w:r>
            <w:r w:rsidR="005971FA">
              <w:rPr>
                <w:rFonts w:asciiTheme="minorHAnsi" w:hAnsiTheme="minorHAnsi" w:cstheme="minorHAnsi"/>
                <w:sz w:val="22"/>
                <w:szCs w:val="22"/>
              </w:rPr>
              <w:t xml:space="preserve"> for shelter reinforcements</w:t>
            </w:r>
            <w:r w:rsidR="00196FD6">
              <w:rPr>
                <w:rFonts w:asciiTheme="minorHAnsi" w:hAnsiTheme="minorHAnsi" w:cstheme="minorHAnsi"/>
                <w:sz w:val="22"/>
                <w:szCs w:val="22"/>
              </w:rPr>
              <w:t xml:space="preserve"> with accessories</w:t>
            </w:r>
            <w:r w:rsidR="00C76899">
              <w:rPr>
                <w:rFonts w:asciiTheme="minorHAnsi" w:hAnsiTheme="minorHAnsi" w:cstheme="minorHAnsi"/>
                <w:sz w:val="22"/>
                <w:szCs w:val="22"/>
              </w:rPr>
              <w:t xml:space="preserve"> and distribution of 289 ESK</w:t>
            </w:r>
          </w:p>
          <w:p w14:paraId="48225D97" w14:textId="216D28E5" w:rsidR="005971FA" w:rsidRDefault="00D25000" w:rsidP="004D6500">
            <w:pPr>
              <w:pStyle w:val="NormalWeb"/>
              <w:numPr>
                <w:ilvl w:val="0"/>
                <w:numId w:val="3"/>
              </w:numPr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The pending gaps will be shared by sector </w:t>
            </w:r>
            <w:r w:rsidR="00C76899">
              <w:rPr>
                <w:rFonts w:asciiTheme="minorHAnsi" w:hAnsiTheme="minorHAnsi" w:cstheme="minorHAnsi"/>
                <w:sz w:val="22"/>
                <w:szCs w:val="22"/>
              </w:rPr>
              <w:t>for advocacy</w:t>
            </w:r>
          </w:p>
          <w:p w14:paraId="2CA61031" w14:textId="33179695" w:rsidR="00711D94" w:rsidRDefault="008D32CD" w:rsidP="004D6500">
            <w:pPr>
              <w:pStyle w:val="NormalWeb"/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Hope 360</w:t>
            </w:r>
          </w:p>
          <w:p w14:paraId="169679DB" w14:textId="25C2F9C1" w:rsidR="004878B5" w:rsidRDefault="00ED365C" w:rsidP="004D6500">
            <w:pPr>
              <w:pStyle w:val="NormalWeb"/>
              <w:numPr>
                <w:ilvl w:val="0"/>
                <w:numId w:val="3"/>
              </w:numPr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Coordinated </w:t>
            </w:r>
            <w:r w:rsidR="002C2CA0">
              <w:rPr>
                <w:rFonts w:asciiTheme="minorHAnsi" w:hAnsiTheme="minorHAnsi" w:cstheme="minorHAnsi"/>
                <w:sz w:val="22"/>
                <w:szCs w:val="22"/>
              </w:rPr>
              <w:t>with GREENCODE for construction of 20</w:t>
            </w:r>
            <w:r w:rsidR="00196FD6">
              <w:rPr>
                <w:rFonts w:asciiTheme="minorHAnsi" w:hAnsiTheme="minorHAnsi" w:cstheme="minorHAnsi"/>
                <w:sz w:val="22"/>
                <w:szCs w:val="22"/>
              </w:rPr>
              <w:t xml:space="preserve"> emergency</w:t>
            </w:r>
            <w:r w:rsidR="002C2CA0">
              <w:rPr>
                <w:rFonts w:asciiTheme="minorHAnsi" w:hAnsiTheme="minorHAnsi" w:cstheme="minorHAnsi"/>
                <w:sz w:val="22"/>
                <w:szCs w:val="22"/>
              </w:rPr>
              <w:t xml:space="preserve"> shelter</w:t>
            </w:r>
            <w:r w:rsidR="00196FD6">
              <w:rPr>
                <w:rFonts w:asciiTheme="minorHAnsi" w:hAnsiTheme="minorHAnsi" w:cstheme="minorHAnsi"/>
                <w:sz w:val="22"/>
                <w:szCs w:val="22"/>
              </w:rPr>
              <w:t xml:space="preserve"> type 2</w:t>
            </w:r>
            <w:r w:rsidR="002C2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4BF1">
              <w:rPr>
                <w:rFonts w:asciiTheme="minorHAnsi" w:hAnsiTheme="minorHAnsi" w:cstheme="minorHAnsi"/>
                <w:sz w:val="22"/>
                <w:szCs w:val="22"/>
              </w:rPr>
              <w:t>across MMC</w:t>
            </w:r>
          </w:p>
          <w:p w14:paraId="435733D4" w14:textId="3FC99D0A" w:rsidR="00E1479D" w:rsidRDefault="00E1479D" w:rsidP="004D6500">
            <w:pPr>
              <w:pStyle w:val="NormalWeb"/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CAREAID</w:t>
            </w:r>
          </w:p>
          <w:p w14:paraId="53A6A3DA" w14:textId="77777777" w:rsidR="00E1479D" w:rsidRDefault="00E1479D" w:rsidP="004D6500">
            <w:pPr>
              <w:pStyle w:val="NormalWeb"/>
              <w:numPr>
                <w:ilvl w:val="0"/>
                <w:numId w:val="3"/>
              </w:numPr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Conducted a safety audit </w:t>
            </w:r>
            <w:r w:rsidR="00FE1E71">
              <w:rPr>
                <w:rFonts w:asciiTheme="minorHAnsi" w:hAnsiTheme="minorHAnsi" w:cstheme="minorHAnsi"/>
                <w:sz w:val="22"/>
                <w:szCs w:val="22"/>
              </w:rPr>
              <w:t xml:space="preserve">mapping in </w:t>
            </w:r>
            <w:proofErr w:type="spellStart"/>
            <w:r w:rsidR="00FE1E71">
              <w:rPr>
                <w:rFonts w:asciiTheme="minorHAnsi" w:hAnsiTheme="minorHAnsi" w:cstheme="minorHAnsi"/>
                <w:sz w:val="22"/>
                <w:szCs w:val="22"/>
              </w:rPr>
              <w:t>Mafa</w:t>
            </w:r>
            <w:proofErr w:type="spellEnd"/>
          </w:p>
          <w:p w14:paraId="01473179" w14:textId="1C5C411B" w:rsidR="00B660BA" w:rsidRDefault="004C56AD" w:rsidP="00B660BA">
            <w:pPr>
              <w:pStyle w:val="NormalWeb"/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UNHCR</w:t>
            </w:r>
          </w:p>
          <w:p w14:paraId="02124C27" w14:textId="77777777" w:rsidR="00DB3E56" w:rsidRDefault="00781918" w:rsidP="004D6500">
            <w:pPr>
              <w:pStyle w:val="NormalWeb"/>
              <w:numPr>
                <w:ilvl w:val="0"/>
                <w:numId w:val="3"/>
              </w:numPr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Implementation of earmarked</w:t>
            </w:r>
            <w:r w:rsidR="005121AF">
              <w:rPr>
                <w:rFonts w:asciiTheme="minorHAnsi" w:hAnsiTheme="minorHAnsi" w:cstheme="minorHAnsi"/>
                <w:sz w:val="22"/>
                <w:szCs w:val="22"/>
              </w:rPr>
              <w:t xml:space="preserve"> activities in Pulka </w:t>
            </w:r>
            <w:r w:rsidR="003C04CF">
              <w:rPr>
                <w:rFonts w:asciiTheme="minorHAnsi" w:hAnsiTheme="minorHAnsi" w:cstheme="minorHAnsi"/>
                <w:sz w:val="22"/>
                <w:szCs w:val="22"/>
              </w:rPr>
              <w:t xml:space="preserve">was reported to be in progress, </w:t>
            </w:r>
            <w:r w:rsidR="00EF7CC9">
              <w:rPr>
                <w:rFonts w:asciiTheme="minorHAnsi" w:hAnsiTheme="minorHAnsi" w:cstheme="minorHAnsi"/>
                <w:sz w:val="22"/>
                <w:szCs w:val="22"/>
              </w:rPr>
              <w:t xml:space="preserve">850 ESK and NFIs were distributed in </w:t>
            </w:r>
            <w:r w:rsidR="00BD01A0">
              <w:rPr>
                <w:rFonts w:asciiTheme="minorHAnsi" w:hAnsiTheme="minorHAnsi" w:cstheme="minorHAnsi"/>
                <w:sz w:val="22"/>
                <w:szCs w:val="22"/>
              </w:rPr>
              <w:t>Adamawa</w:t>
            </w:r>
            <w:r w:rsidR="002A3126">
              <w:rPr>
                <w:rFonts w:asciiTheme="minorHAnsi" w:hAnsiTheme="minorHAnsi" w:cstheme="minorHAnsi"/>
                <w:sz w:val="22"/>
                <w:szCs w:val="22"/>
              </w:rPr>
              <w:t xml:space="preserve"> to provide the affected population with shelter and NFI support.</w:t>
            </w:r>
          </w:p>
          <w:p w14:paraId="16711649" w14:textId="2A738870" w:rsidR="00F83866" w:rsidRDefault="00F83866" w:rsidP="00F83866">
            <w:pPr>
              <w:pStyle w:val="NormalWeb"/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ICRC</w:t>
            </w:r>
          </w:p>
          <w:p w14:paraId="54F73019" w14:textId="4F32B4CC" w:rsidR="00F83866" w:rsidRDefault="00460413" w:rsidP="004D6500">
            <w:pPr>
              <w:pStyle w:val="NormalWeb"/>
              <w:numPr>
                <w:ilvl w:val="0"/>
                <w:numId w:val="3"/>
              </w:numPr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total of 115 ESKs were distributed </w:t>
            </w:r>
            <w:r w:rsidR="001B6404">
              <w:rPr>
                <w:rFonts w:asciiTheme="minorHAnsi" w:hAnsiTheme="minorHAnsi" w:cstheme="minorHAnsi"/>
                <w:sz w:val="22"/>
                <w:szCs w:val="22"/>
              </w:rPr>
              <w:t xml:space="preserve">in Kala </w:t>
            </w:r>
            <w:proofErr w:type="spellStart"/>
            <w:r w:rsidR="001B6404">
              <w:rPr>
                <w:rFonts w:asciiTheme="minorHAnsi" w:hAnsiTheme="minorHAnsi" w:cstheme="minorHAnsi"/>
                <w:sz w:val="22"/>
                <w:szCs w:val="22"/>
              </w:rPr>
              <w:t>Balge</w:t>
            </w:r>
            <w:proofErr w:type="spellEnd"/>
          </w:p>
          <w:p w14:paraId="59130657" w14:textId="702D7779" w:rsidR="001B6404" w:rsidRDefault="001B6404" w:rsidP="001B6404">
            <w:pPr>
              <w:pStyle w:val="NormalWeb"/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SAF</w:t>
            </w:r>
          </w:p>
          <w:p w14:paraId="6EEE2F5E" w14:textId="12BB2A81" w:rsidR="001B6404" w:rsidRDefault="001B6404" w:rsidP="004D6500">
            <w:pPr>
              <w:pStyle w:val="NormalWeb"/>
              <w:numPr>
                <w:ilvl w:val="0"/>
                <w:numId w:val="3"/>
              </w:numPr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partner reported that over 3000 HH who were affected by fire incidents </w:t>
            </w:r>
            <w:r w:rsidR="00AF3DEF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="00465294">
              <w:rPr>
                <w:rFonts w:asciiTheme="minorHAnsi" w:hAnsiTheme="minorHAnsi" w:cstheme="minorHAnsi"/>
                <w:sz w:val="22"/>
                <w:szCs w:val="22"/>
              </w:rPr>
              <w:t xml:space="preserve"> still</w:t>
            </w:r>
            <w:r w:rsidR="00AF3DEF">
              <w:rPr>
                <w:rFonts w:asciiTheme="minorHAnsi" w:hAnsiTheme="minorHAnsi" w:cstheme="minorHAnsi"/>
                <w:sz w:val="22"/>
                <w:szCs w:val="22"/>
              </w:rPr>
              <w:t xml:space="preserve"> in dire need of shelter and NFI support in Kala </w:t>
            </w:r>
            <w:proofErr w:type="spellStart"/>
            <w:r w:rsidR="00984468">
              <w:rPr>
                <w:rFonts w:asciiTheme="minorHAnsi" w:hAnsiTheme="minorHAnsi" w:cstheme="minorHAnsi"/>
                <w:sz w:val="22"/>
                <w:szCs w:val="22"/>
              </w:rPr>
              <w:t>Balge</w:t>
            </w:r>
            <w:proofErr w:type="spellEnd"/>
            <w:r w:rsidR="0098446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2666D8B" w14:textId="1109DAEB" w:rsidR="00984468" w:rsidRDefault="00203311" w:rsidP="00984468">
            <w:pPr>
              <w:pStyle w:val="NormalWeb"/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PARLI</w:t>
            </w:r>
          </w:p>
          <w:p w14:paraId="2E256927" w14:textId="77777777" w:rsidR="00984468" w:rsidRDefault="0019330C" w:rsidP="004D6500">
            <w:pPr>
              <w:pStyle w:val="NormalWeb"/>
              <w:numPr>
                <w:ilvl w:val="0"/>
                <w:numId w:val="3"/>
              </w:numPr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partner reported that</w:t>
            </w:r>
            <w:r w:rsidR="00C670EF">
              <w:rPr>
                <w:rFonts w:asciiTheme="minorHAnsi" w:hAnsiTheme="minorHAnsi" w:cstheme="minorHAnsi"/>
                <w:sz w:val="22"/>
                <w:szCs w:val="22"/>
              </w:rPr>
              <w:t xml:space="preserve">, currently there are no shelter and NFI partner intervening in </w:t>
            </w:r>
            <w:proofErr w:type="spellStart"/>
            <w:r w:rsidR="00C670EF">
              <w:rPr>
                <w:rFonts w:asciiTheme="minorHAnsi" w:hAnsiTheme="minorHAnsi" w:cstheme="minorHAnsi"/>
                <w:sz w:val="22"/>
                <w:szCs w:val="22"/>
              </w:rPr>
              <w:t>Gubio</w:t>
            </w:r>
            <w:proofErr w:type="spellEnd"/>
            <w:r w:rsidR="00C670EF">
              <w:rPr>
                <w:rFonts w:asciiTheme="minorHAnsi" w:hAnsiTheme="minorHAnsi" w:cstheme="minorHAnsi"/>
                <w:sz w:val="22"/>
                <w:szCs w:val="22"/>
              </w:rPr>
              <w:t xml:space="preserve"> LGA where the partner is </w:t>
            </w:r>
            <w:r w:rsidR="000921E7">
              <w:rPr>
                <w:rFonts w:asciiTheme="minorHAnsi" w:hAnsiTheme="minorHAnsi" w:cstheme="minorHAnsi"/>
                <w:sz w:val="22"/>
                <w:szCs w:val="22"/>
              </w:rPr>
              <w:t xml:space="preserve">covering as the CCCM partner, hence </w:t>
            </w:r>
            <w:r w:rsidR="00FE4C84">
              <w:rPr>
                <w:rFonts w:asciiTheme="minorHAnsi" w:hAnsiTheme="minorHAnsi" w:cstheme="minorHAnsi"/>
                <w:sz w:val="22"/>
                <w:szCs w:val="22"/>
              </w:rPr>
              <w:t xml:space="preserve">leaving </w:t>
            </w:r>
            <w:r w:rsidR="000921E7">
              <w:rPr>
                <w:rFonts w:asciiTheme="minorHAnsi" w:hAnsiTheme="minorHAnsi" w:cstheme="minorHAnsi"/>
                <w:sz w:val="22"/>
                <w:szCs w:val="22"/>
              </w:rPr>
              <w:t xml:space="preserve">the affected population in the higher risk of </w:t>
            </w:r>
            <w:r w:rsidR="00AE527C">
              <w:rPr>
                <w:rFonts w:asciiTheme="minorHAnsi" w:hAnsiTheme="minorHAnsi" w:cstheme="minorHAnsi"/>
                <w:sz w:val="22"/>
                <w:szCs w:val="22"/>
              </w:rPr>
              <w:t>flo</w:t>
            </w:r>
            <w:r w:rsidR="00342550">
              <w:rPr>
                <w:rFonts w:asciiTheme="minorHAnsi" w:hAnsiTheme="minorHAnsi" w:cstheme="minorHAnsi"/>
                <w:sz w:val="22"/>
                <w:szCs w:val="22"/>
              </w:rPr>
              <w:t xml:space="preserve">od, </w:t>
            </w:r>
            <w:proofErr w:type="gramStart"/>
            <w:r w:rsidR="00342550">
              <w:rPr>
                <w:rFonts w:asciiTheme="minorHAnsi" w:hAnsiTheme="minorHAnsi" w:cstheme="minorHAnsi"/>
                <w:sz w:val="22"/>
                <w:szCs w:val="22"/>
              </w:rPr>
              <w:t>fire</w:t>
            </w:r>
            <w:proofErr w:type="gramEnd"/>
            <w:r w:rsidR="00342550">
              <w:rPr>
                <w:rFonts w:asciiTheme="minorHAnsi" w:hAnsiTheme="minorHAnsi" w:cstheme="minorHAnsi"/>
                <w:sz w:val="22"/>
                <w:szCs w:val="22"/>
              </w:rPr>
              <w:t xml:space="preserve"> and windstorms incidents.</w:t>
            </w:r>
            <w:r w:rsidR="00FE4C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E6BABFE" w14:textId="77777777" w:rsidR="00FE4C84" w:rsidRDefault="00B75CFF" w:rsidP="004D6500">
            <w:pPr>
              <w:pStyle w:val="NormalWeb"/>
              <w:numPr>
                <w:ilvl w:val="0"/>
                <w:numId w:val="3"/>
              </w:numPr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Proposed for </w:t>
            </w:r>
            <w:r w:rsidR="00676BF6">
              <w:rPr>
                <w:rFonts w:asciiTheme="minorHAnsi" w:hAnsiTheme="minorHAnsi" w:cstheme="minorHAnsi"/>
                <w:sz w:val="22"/>
                <w:szCs w:val="22"/>
              </w:rPr>
              <w:t xml:space="preserve">more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advocacy of shelter &amp; NFI partner presence</w:t>
            </w:r>
            <w:r w:rsidR="00676BF6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="00676BF6">
              <w:rPr>
                <w:rFonts w:asciiTheme="minorHAnsi" w:hAnsiTheme="minorHAnsi" w:cstheme="minorHAnsi"/>
                <w:sz w:val="22"/>
                <w:szCs w:val="22"/>
              </w:rPr>
              <w:t>Gubio</w:t>
            </w:r>
            <w:proofErr w:type="spellEnd"/>
            <w:r w:rsidR="00676BF6">
              <w:rPr>
                <w:rFonts w:asciiTheme="minorHAnsi" w:hAnsiTheme="minorHAnsi" w:cstheme="minorHAnsi"/>
                <w:sz w:val="22"/>
                <w:szCs w:val="22"/>
              </w:rPr>
              <w:t xml:space="preserve"> LGA</w:t>
            </w:r>
            <w:r w:rsidR="00D251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306B534" w14:textId="64DBC6EF" w:rsidR="001158EE" w:rsidRPr="00A37602" w:rsidRDefault="001158EE" w:rsidP="00810320">
            <w:pPr>
              <w:pStyle w:val="NormalWeb"/>
              <w:spacing w:before="24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6A61E10C" w14:textId="52099D26" w:rsidR="000831B1" w:rsidRDefault="003E0447" w:rsidP="004D6500">
            <w:pPr>
              <w:pStyle w:val="NormalWeb"/>
              <w:numPr>
                <w:ilvl w:val="0"/>
                <w:numId w:val="3"/>
              </w:numPr>
              <w:spacing w:before="240" w:beforeAutospacing="0" w:line="360" w:lineRule="auto"/>
              <w:ind w:left="3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Sector IM desk</w:t>
            </w:r>
            <w:r w:rsidR="00B360AF">
              <w:rPr>
                <w:rFonts w:asciiTheme="minorHAnsi" w:hAnsiTheme="minorHAnsi" w:cstheme="minorHAnsi"/>
                <w:sz w:val="22"/>
                <w:szCs w:val="22"/>
              </w:rPr>
              <w:t>/Felix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share the template for</w:t>
            </w:r>
            <w:r w:rsidR="00B360AF">
              <w:rPr>
                <w:rFonts w:asciiTheme="minorHAnsi" w:hAnsiTheme="minorHAnsi" w:cstheme="minorHAnsi"/>
                <w:sz w:val="22"/>
                <w:szCs w:val="22"/>
              </w:rPr>
              <w:t xml:space="preserve"> partners to report on</w:t>
            </w:r>
            <w:r w:rsidR="00E14115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5454">
              <w:rPr>
                <w:rFonts w:asciiTheme="minorHAnsi" w:hAnsiTheme="minorHAnsi" w:cstheme="minorHAnsi"/>
                <w:sz w:val="22"/>
                <w:szCs w:val="22"/>
              </w:rPr>
              <w:t>prepositioned stock for flood/windstorm/fire response</w:t>
            </w:r>
            <w:r w:rsidR="003A69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251309D" w14:textId="77777777" w:rsidR="003D7E4F" w:rsidRDefault="00CC359E" w:rsidP="004D6500">
            <w:pPr>
              <w:pStyle w:val="NormalWeb"/>
              <w:numPr>
                <w:ilvl w:val="0"/>
                <w:numId w:val="3"/>
              </w:numPr>
              <w:spacing w:before="240" w:beforeAutospacing="0" w:line="360" w:lineRule="auto"/>
              <w:ind w:left="3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Partners to update and share </w:t>
            </w:r>
            <w:r w:rsidR="00E414D4">
              <w:rPr>
                <w:rFonts w:asciiTheme="minorHAnsi" w:hAnsiTheme="minorHAnsi" w:cstheme="minorHAnsi"/>
                <w:sz w:val="22"/>
                <w:szCs w:val="22"/>
              </w:rPr>
              <w:t xml:space="preserve">the emergency shelter &amp; NFI stock </w:t>
            </w:r>
          </w:p>
          <w:p w14:paraId="13626C54" w14:textId="4DAF8A30" w:rsidR="00200B85" w:rsidRPr="00A37602" w:rsidRDefault="00200B85" w:rsidP="004D6500">
            <w:pPr>
              <w:pStyle w:val="NormalWeb"/>
              <w:numPr>
                <w:ilvl w:val="0"/>
                <w:numId w:val="3"/>
              </w:numPr>
              <w:spacing w:before="240" w:beforeAutospacing="0" w:line="360" w:lineRule="auto"/>
              <w:ind w:left="3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CCCM </w:t>
            </w:r>
            <w:r w:rsidR="007545F3">
              <w:rPr>
                <w:rFonts w:asciiTheme="minorHAnsi" w:hAnsiTheme="minorHAnsi" w:cstheme="minorHAnsi"/>
                <w:sz w:val="22"/>
                <w:szCs w:val="22"/>
              </w:rPr>
              <w:t>partners to share individual items damage report for publications</w:t>
            </w:r>
            <w:r w:rsidR="00163CA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4530E" w:rsidRPr="00A37602" w14:paraId="75BD173F" w14:textId="77777777" w:rsidTr="002A4665">
        <w:trPr>
          <w:trHeight w:val="531"/>
        </w:trPr>
        <w:tc>
          <w:tcPr>
            <w:tcW w:w="2425" w:type="dxa"/>
          </w:tcPr>
          <w:p w14:paraId="7231BC20" w14:textId="77B7880E" w:rsidR="00B4530E" w:rsidRDefault="00B4530E" w:rsidP="00B4530E">
            <w:pPr>
              <w:pStyle w:val="xxmsolistparagraph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Updates on housing design competition / IOM</w:t>
            </w:r>
          </w:p>
          <w:p w14:paraId="0B42C5D3" w14:textId="77777777" w:rsidR="00B4530E" w:rsidRPr="00A37602" w:rsidRDefault="00B4530E" w:rsidP="001113F7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270" w:type="dxa"/>
          </w:tcPr>
          <w:p w14:paraId="68688140" w14:textId="5E767BBB" w:rsidR="0006232F" w:rsidRDefault="00F6188F" w:rsidP="0006232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Faiza, the representat</w:t>
            </w:r>
            <w:r w:rsidR="003D3A67">
              <w:rPr>
                <w:rFonts w:asciiTheme="minorHAnsi" w:hAnsiTheme="minorHAnsi" w:cstheme="minorHAnsi"/>
                <w:sz w:val="22"/>
                <w:szCs w:val="22"/>
              </w:rPr>
              <w:t xml:space="preserve">ive of </w:t>
            </w:r>
            <w:r w:rsidR="0006232F" w:rsidRPr="0006232F">
              <w:rPr>
                <w:rFonts w:asciiTheme="minorHAnsi" w:hAnsiTheme="minorHAnsi" w:cstheme="minorHAnsi"/>
                <w:sz w:val="22"/>
                <w:szCs w:val="22"/>
              </w:rPr>
              <w:t xml:space="preserve">IOM Housing Design </w:t>
            </w:r>
            <w:r w:rsidR="003D3A67">
              <w:rPr>
                <w:rFonts w:asciiTheme="minorHAnsi" w:hAnsiTheme="minorHAnsi" w:cstheme="minorHAnsi"/>
                <w:sz w:val="22"/>
                <w:szCs w:val="22"/>
              </w:rPr>
              <w:t>competition tea</w:t>
            </w:r>
            <w:r w:rsidR="00E84E4C">
              <w:rPr>
                <w:rFonts w:asciiTheme="minorHAnsi" w:hAnsiTheme="minorHAnsi" w:cstheme="minorHAnsi"/>
                <w:sz w:val="22"/>
                <w:szCs w:val="22"/>
              </w:rPr>
              <w:t xml:space="preserve">m updates the sector members on the </w:t>
            </w:r>
            <w:proofErr w:type="gramStart"/>
            <w:r w:rsidR="00E84E4C">
              <w:rPr>
                <w:rFonts w:asciiTheme="minorHAnsi" w:hAnsiTheme="minorHAnsi" w:cstheme="minorHAnsi"/>
                <w:sz w:val="22"/>
                <w:szCs w:val="22"/>
              </w:rPr>
              <w:t>following;</w:t>
            </w:r>
            <w:proofErr w:type="gramEnd"/>
          </w:p>
          <w:p w14:paraId="497EDF3B" w14:textId="5DC7A18D" w:rsidR="00157CD9" w:rsidRPr="007C7F31" w:rsidRDefault="000C2162" w:rsidP="003B2C3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sz w:val="22"/>
                <w:szCs w:val="22"/>
                <w:lang w:val="en-GB"/>
              </w:rPr>
            </w:pPr>
            <w:r w:rsidRPr="007C7F31">
              <w:rPr>
                <w:rFonts w:asciiTheme="minorHAnsi" w:hAnsiTheme="minorHAnsi" w:cstheme="minorHAnsi"/>
                <w:sz w:val="22"/>
                <w:szCs w:val="22"/>
              </w:rPr>
              <w:t>The inception meeti</w:t>
            </w:r>
            <w:r w:rsidR="006D427A" w:rsidRPr="007C7F31">
              <w:rPr>
                <w:rFonts w:asciiTheme="minorHAnsi" w:hAnsiTheme="minorHAnsi" w:cstheme="minorHAnsi"/>
                <w:sz w:val="22"/>
                <w:szCs w:val="22"/>
              </w:rPr>
              <w:t xml:space="preserve">ng was held by mid of May where </w:t>
            </w:r>
            <w:r w:rsidR="00B91F02" w:rsidRPr="007C7F31">
              <w:rPr>
                <w:rFonts w:asciiTheme="minorHAnsi" w:hAnsiTheme="minorHAnsi" w:cstheme="minorHAnsi"/>
                <w:sz w:val="22"/>
                <w:szCs w:val="22"/>
              </w:rPr>
              <w:t>several</w:t>
            </w:r>
            <w:r w:rsidR="005B5392" w:rsidRPr="007C7F31">
              <w:rPr>
                <w:rFonts w:asciiTheme="minorHAnsi" w:hAnsiTheme="minorHAnsi" w:cstheme="minorHAnsi"/>
                <w:sz w:val="22"/>
                <w:szCs w:val="22"/>
              </w:rPr>
              <w:t xml:space="preserve"> primary</w:t>
            </w:r>
            <w:r w:rsidR="00B91F02" w:rsidRPr="007C7F31">
              <w:rPr>
                <w:rFonts w:asciiTheme="minorHAnsi" w:hAnsiTheme="minorHAnsi" w:cstheme="minorHAnsi"/>
                <w:sz w:val="22"/>
                <w:szCs w:val="22"/>
              </w:rPr>
              <w:t xml:space="preserve"> matters</w:t>
            </w:r>
            <w:r w:rsidR="005B5392" w:rsidRPr="007C7F31">
              <w:rPr>
                <w:rFonts w:asciiTheme="minorHAnsi" w:hAnsiTheme="minorHAnsi" w:cstheme="minorHAnsi"/>
                <w:sz w:val="22"/>
                <w:szCs w:val="22"/>
              </w:rPr>
              <w:t xml:space="preserve"> regarding the competition</w:t>
            </w:r>
            <w:r w:rsidR="00B91F02" w:rsidRPr="007C7F31">
              <w:rPr>
                <w:rFonts w:asciiTheme="minorHAnsi" w:hAnsiTheme="minorHAnsi" w:cstheme="minorHAnsi"/>
                <w:sz w:val="22"/>
                <w:szCs w:val="22"/>
              </w:rPr>
              <w:t xml:space="preserve"> were covered including </w:t>
            </w:r>
            <w:r w:rsidR="0052769B" w:rsidRPr="007C7F31">
              <w:rPr>
                <w:rFonts w:asciiTheme="minorHAnsi" w:hAnsiTheme="minorHAnsi" w:cstheme="minorHAnsi"/>
                <w:sz w:val="22"/>
                <w:szCs w:val="22"/>
              </w:rPr>
              <w:t>an introduction to the competition brief</w:t>
            </w:r>
            <w:r w:rsidR="000F319B" w:rsidRPr="007C7F3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2769B" w:rsidRPr="007C7F31">
              <w:rPr>
                <w:rFonts w:asciiTheme="minorHAnsi" w:hAnsiTheme="minorHAnsi" w:cstheme="minorHAnsi"/>
                <w:sz w:val="22"/>
                <w:szCs w:val="22"/>
              </w:rPr>
              <w:t>timeline,</w:t>
            </w:r>
            <w:r w:rsidR="00196FD6">
              <w:rPr>
                <w:rFonts w:asciiTheme="minorHAnsi" w:hAnsiTheme="minorHAnsi" w:cstheme="minorHAnsi"/>
                <w:sz w:val="22"/>
                <w:szCs w:val="22"/>
              </w:rPr>
              <w:t xml:space="preserve"> Scoring and shortlisting,</w:t>
            </w:r>
            <w:r w:rsidR="0052769B" w:rsidRPr="007C7F31">
              <w:rPr>
                <w:rFonts w:asciiTheme="minorHAnsi" w:hAnsiTheme="minorHAnsi" w:cstheme="minorHAnsi"/>
                <w:sz w:val="22"/>
                <w:szCs w:val="22"/>
              </w:rPr>
              <w:t xml:space="preserve"> roles</w:t>
            </w:r>
            <w:r w:rsidR="00196FD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2769B" w:rsidRPr="007C7F31">
              <w:rPr>
                <w:rFonts w:asciiTheme="minorHAnsi" w:hAnsiTheme="minorHAnsi" w:cstheme="minorHAnsi"/>
                <w:sz w:val="22"/>
                <w:szCs w:val="22"/>
              </w:rPr>
              <w:t xml:space="preserve"> and responsibilities of the </w:t>
            </w:r>
            <w:r w:rsidR="00547E79" w:rsidRPr="007C7F31">
              <w:rPr>
                <w:rFonts w:asciiTheme="minorHAnsi" w:hAnsiTheme="minorHAnsi" w:cstheme="minorHAnsi"/>
                <w:sz w:val="22"/>
                <w:szCs w:val="22"/>
              </w:rPr>
              <w:t>technical review committee.</w:t>
            </w:r>
            <w:r w:rsidR="00157CD9" w:rsidRPr="007C7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3260" w:rsidRPr="007C7F31">
              <w:rPr>
                <w:rFonts w:asciiTheme="minorHAnsi" w:hAnsiTheme="minorHAnsi" w:cstheme="minorHAnsi"/>
                <w:sz w:val="22"/>
                <w:szCs w:val="22"/>
              </w:rPr>
              <w:t>A well representative spectr</w:t>
            </w:r>
            <w:r w:rsidR="00AB7C10" w:rsidRPr="007C7F31">
              <w:rPr>
                <w:rFonts w:asciiTheme="minorHAnsi" w:hAnsiTheme="minorHAnsi" w:cstheme="minorHAnsi"/>
                <w:sz w:val="22"/>
                <w:szCs w:val="22"/>
              </w:rPr>
              <w:t xml:space="preserve">um </w:t>
            </w:r>
            <w:r w:rsidR="00196FD6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196FD6" w:rsidRPr="007C7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7C10" w:rsidRPr="007C7F31">
              <w:rPr>
                <w:rFonts w:asciiTheme="minorHAnsi" w:hAnsiTheme="minorHAnsi" w:cstheme="minorHAnsi"/>
                <w:sz w:val="22"/>
                <w:szCs w:val="22"/>
              </w:rPr>
              <w:t xml:space="preserve">the meeting members included </w:t>
            </w:r>
            <w:r w:rsidR="00157CD9" w:rsidRPr="007C7F31">
              <w:rPr>
                <w:sz w:val="22"/>
                <w:szCs w:val="22"/>
                <w:lang w:val="es-419"/>
              </w:rPr>
              <w:t>UN/NGO/</w:t>
            </w:r>
            <w:r w:rsidR="00411ACF" w:rsidRPr="007C7F31">
              <w:rPr>
                <w:sz w:val="22"/>
                <w:szCs w:val="22"/>
                <w:lang w:val="es-419"/>
              </w:rPr>
              <w:t>RCRC,</w:t>
            </w:r>
            <w:r w:rsidR="007C7F31" w:rsidRPr="007C7F31">
              <w:rPr>
                <w:sz w:val="22"/>
                <w:szCs w:val="22"/>
                <w:lang w:val="es-419"/>
              </w:rPr>
              <w:t xml:space="preserve"> </w:t>
            </w:r>
            <w:r w:rsidR="00157CD9" w:rsidRPr="007C7F31">
              <w:rPr>
                <w:sz w:val="22"/>
                <w:szCs w:val="22"/>
                <w:lang w:val="en-GB"/>
              </w:rPr>
              <w:t xml:space="preserve">Nigerian </w:t>
            </w:r>
            <w:r w:rsidR="00880BDB">
              <w:rPr>
                <w:sz w:val="22"/>
                <w:szCs w:val="22"/>
                <w:lang w:val="en-GB"/>
              </w:rPr>
              <w:t>p</w:t>
            </w:r>
            <w:r w:rsidR="00157CD9" w:rsidRPr="007C7F31">
              <w:rPr>
                <w:sz w:val="22"/>
                <w:szCs w:val="22"/>
                <w:lang w:val="en-GB"/>
              </w:rPr>
              <w:t xml:space="preserve">rofessional </w:t>
            </w:r>
            <w:r w:rsidR="00417677">
              <w:rPr>
                <w:sz w:val="22"/>
                <w:szCs w:val="22"/>
                <w:lang w:val="en-GB"/>
              </w:rPr>
              <w:t>a</w:t>
            </w:r>
            <w:r w:rsidR="00417677" w:rsidRPr="007C7F31">
              <w:rPr>
                <w:sz w:val="22"/>
                <w:szCs w:val="22"/>
                <w:lang w:val="en-GB"/>
              </w:rPr>
              <w:t>ssociations</w:t>
            </w:r>
            <w:r w:rsidR="00196FD6">
              <w:rPr>
                <w:sz w:val="22"/>
                <w:szCs w:val="22"/>
                <w:lang w:val="en-GB"/>
              </w:rPr>
              <w:t xml:space="preserve"> (Architect/Engineers)</w:t>
            </w:r>
            <w:r w:rsidR="00417677" w:rsidRPr="007C7F31">
              <w:rPr>
                <w:sz w:val="22"/>
                <w:szCs w:val="22"/>
                <w:lang w:val="en-GB"/>
              </w:rPr>
              <w:t>,</w:t>
            </w:r>
            <w:r w:rsidR="007C7F31" w:rsidRPr="007C7F31">
              <w:rPr>
                <w:sz w:val="22"/>
                <w:szCs w:val="22"/>
                <w:lang w:val="en-GB"/>
              </w:rPr>
              <w:t xml:space="preserve"> g</w:t>
            </w:r>
            <w:r w:rsidR="00157CD9" w:rsidRPr="007C7F31">
              <w:rPr>
                <w:sz w:val="22"/>
                <w:szCs w:val="22"/>
                <w:lang w:val="en-GB"/>
              </w:rPr>
              <w:t>overnment agencies</w:t>
            </w:r>
            <w:r w:rsidR="00196FD6">
              <w:rPr>
                <w:sz w:val="22"/>
                <w:szCs w:val="22"/>
                <w:lang w:val="en-GB"/>
              </w:rPr>
              <w:t>,</w:t>
            </w:r>
            <w:r w:rsidR="007C7F31" w:rsidRPr="007C7F31">
              <w:rPr>
                <w:sz w:val="22"/>
                <w:szCs w:val="22"/>
                <w:lang w:val="en-GB"/>
              </w:rPr>
              <w:t xml:space="preserve"> and </w:t>
            </w:r>
            <w:r w:rsidR="00C661AB">
              <w:rPr>
                <w:sz w:val="22"/>
                <w:szCs w:val="22"/>
                <w:lang w:val="en-GB"/>
              </w:rPr>
              <w:t>a</w:t>
            </w:r>
            <w:r w:rsidR="00157CD9" w:rsidRPr="007C7F31">
              <w:rPr>
                <w:sz w:val="22"/>
                <w:szCs w:val="22"/>
                <w:lang w:val="en-GB"/>
              </w:rPr>
              <w:t>cademia</w:t>
            </w:r>
            <w:r w:rsidR="00C661AB">
              <w:rPr>
                <w:sz w:val="22"/>
                <w:szCs w:val="22"/>
                <w:lang w:val="en-GB"/>
              </w:rPr>
              <w:t>.</w:t>
            </w:r>
          </w:p>
          <w:p w14:paraId="079832D7" w14:textId="77777777" w:rsidR="00157CD9" w:rsidRDefault="004B7372" w:rsidP="00157CD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announcement </w:t>
            </w:r>
            <w:r w:rsidR="00417677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submissions </w:t>
            </w:r>
            <w:r w:rsidR="00336E45">
              <w:rPr>
                <w:rFonts w:asciiTheme="minorHAnsi" w:hAnsiTheme="minorHAnsi" w:cstheme="minorHAnsi"/>
                <w:sz w:val="22"/>
                <w:szCs w:val="22"/>
              </w:rPr>
              <w:t>has been scheduled for June 2023</w:t>
            </w:r>
          </w:p>
          <w:p w14:paraId="2F245BA8" w14:textId="77777777" w:rsidR="00417677" w:rsidRDefault="00417677" w:rsidP="00157CD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competition is open to both individuals and </w:t>
            </w:r>
            <w:r w:rsidR="00DE0419">
              <w:rPr>
                <w:rFonts w:asciiTheme="minorHAnsi" w:hAnsiTheme="minorHAnsi" w:cstheme="minorHAnsi"/>
                <w:sz w:val="22"/>
                <w:szCs w:val="22"/>
              </w:rPr>
              <w:t>groups/organizations</w:t>
            </w:r>
          </w:p>
          <w:p w14:paraId="1BABDA97" w14:textId="596734C3" w:rsidR="00196FD6" w:rsidRDefault="00E40804" w:rsidP="00157CD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jury will make the final decision in selecting the winner for the competition of prototype housing design for a durable solution.</w:t>
            </w:r>
          </w:p>
        </w:tc>
        <w:tc>
          <w:tcPr>
            <w:tcW w:w="2700" w:type="dxa"/>
          </w:tcPr>
          <w:p w14:paraId="2AED8968" w14:textId="77777777" w:rsidR="00B4530E" w:rsidRPr="00A37602" w:rsidRDefault="00B4530E" w:rsidP="003D7E4F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7E4F" w:rsidRPr="00A37602" w14:paraId="05A12459" w14:textId="77777777" w:rsidTr="002A4665">
        <w:trPr>
          <w:trHeight w:val="531"/>
        </w:trPr>
        <w:tc>
          <w:tcPr>
            <w:tcW w:w="2425" w:type="dxa"/>
          </w:tcPr>
          <w:p w14:paraId="28EAE214" w14:textId="77777777" w:rsidR="003D7E4F" w:rsidRPr="00A37602" w:rsidRDefault="003D7E4F" w:rsidP="001113F7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A37602">
              <w:rPr>
                <w:rFonts w:asciiTheme="minorHAnsi" w:eastAsia="Times New Roman" w:hAnsiTheme="minorHAnsi" w:cstheme="minorHAnsi"/>
                <w:color w:val="000000"/>
              </w:rPr>
              <w:t>AOB</w:t>
            </w:r>
          </w:p>
        </w:tc>
        <w:tc>
          <w:tcPr>
            <w:tcW w:w="9270" w:type="dxa"/>
          </w:tcPr>
          <w:p w14:paraId="5182ACAF" w14:textId="77777777" w:rsidR="003D7E4F" w:rsidRPr="00D90770" w:rsidRDefault="003D7E4F" w:rsidP="00D9077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279C01" w14:textId="655E54E4" w:rsidR="003D7E4F" w:rsidRPr="00A37602" w:rsidRDefault="003D7E4F" w:rsidP="001113F7">
            <w:pPr>
              <w:pStyle w:val="NormalWeb"/>
              <w:spacing w:before="0" w:beforeAutospacing="0" w:after="0" w:afterAutospacing="0" w:line="360" w:lineRule="auto"/>
              <w:ind w:left="7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76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Next sector meeting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will be </w:t>
            </w:r>
            <w:r w:rsidR="003E16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communicated</w:t>
            </w:r>
          </w:p>
          <w:p w14:paraId="13989175" w14:textId="77777777" w:rsidR="003D7E4F" w:rsidRPr="00A37602" w:rsidRDefault="003D7E4F" w:rsidP="001113F7">
            <w:pPr>
              <w:pStyle w:val="NormalWeb"/>
              <w:spacing w:before="0" w:beforeAutospacing="0" w:after="0" w:afterAutospacing="0" w:line="360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2E27B4D" w14:textId="3F450F92" w:rsidR="003D7E4F" w:rsidRPr="00A37602" w:rsidRDefault="003D7E4F" w:rsidP="00227D6D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A3760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p w14:paraId="11FC28FA" w14:textId="77777777" w:rsidR="003D7E4F" w:rsidRPr="00A37602" w:rsidRDefault="003D7E4F" w:rsidP="003D7E4F">
      <w:pPr>
        <w:spacing w:line="360" w:lineRule="auto"/>
        <w:jc w:val="both"/>
        <w:rPr>
          <w:rFonts w:asciiTheme="minorHAnsi" w:hAnsiTheme="minorHAnsi" w:cstheme="minorHAnsi"/>
        </w:rPr>
      </w:pPr>
    </w:p>
    <w:p w14:paraId="6E2BCD96" w14:textId="77777777" w:rsidR="0020640A" w:rsidRDefault="0020640A"/>
    <w:sectPr w:rsidR="0020640A" w:rsidSect="004E627F">
      <w:headerReference w:type="even" r:id="rId7"/>
      <w:headerReference w:type="default" r:id="rId8"/>
      <w:headerReference w:type="first" r:id="rId9"/>
      <w:pgSz w:w="15840" w:h="12240" w:orient="landscape" w:code="1"/>
      <w:pgMar w:top="450" w:right="720" w:bottom="1260" w:left="720" w:header="709" w:footer="709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05386" w14:textId="77777777" w:rsidR="00137DB9" w:rsidRDefault="00137DB9" w:rsidP="007D356B">
      <w:r>
        <w:separator/>
      </w:r>
    </w:p>
  </w:endnote>
  <w:endnote w:type="continuationSeparator" w:id="0">
    <w:p w14:paraId="798C0099" w14:textId="77777777" w:rsidR="00137DB9" w:rsidRDefault="00137DB9" w:rsidP="007D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DC650" w14:textId="77777777" w:rsidR="00137DB9" w:rsidRDefault="00137DB9" w:rsidP="007D356B">
      <w:r>
        <w:separator/>
      </w:r>
    </w:p>
  </w:footnote>
  <w:footnote w:type="continuationSeparator" w:id="0">
    <w:p w14:paraId="7B854A7F" w14:textId="77777777" w:rsidR="00137DB9" w:rsidRDefault="00137DB9" w:rsidP="007D3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47AD" w14:textId="77777777" w:rsidR="003D2E93" w:rsidRDefault="00A1261A">
    <w:pPr>
      <w:pStyle w:val="Header"/>
    </w:pPr>
    <w:r>
      <w:rPr>
        <w:noProof/>
      </w:rPr>
      <w:pict w14:anchorId="11BCA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208188" o:spid="_x0000_s1026" type="#_x0000_t75" style="position:absolute;margin-left:0;margin-top:0;width:719.85pt;height:119.95pt;z-index:-251659776;mso-position-horizontal:center;mso-position-horizontal-relative:margin;mso-position-vertical:center;mso-position-vertical-relative:margin" o:allowincell="f">
          <v:imagedata r:id="rId1" o:title="Sector 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F879" w14:textId="6BE6CFD1" w:rsidR="003D2E93" w:rsidRPr="006B1162" w:rsidRDefault="00A1261A" w:rsidP="00F667A4">
    <w:pPr>
      <w:rPr>
        <w:color w:val="5B9BD5" w:themeColor="accent5"/>
        <w:sz w:val="20"/>
        <w:szCs w:val="20"/>
      </w:rPr>
    </w:pPr>
    <w:r>
      <w:rPr>
        <w:noProof/>
      </w:rPr>
      <w:pict w14:anchorId="0E366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208189" o:spid="_x0000_s1027" type="#_x0000_t75" style="position:absolute;margin-left:0;margin-top:0;width:719.85pt;height:119.95pt;z-index:-251658752;mso-position-horizontal:center;mso-position-horizontal-relative:margin;mso-position-vertical:center;mso-position-vertical-relative:margin" o:allowincell="f">
          <v:imagedata r:id="rId1" o:title="Sector Image2" gain="19661f" blacklevel="22938f"/>
          <w10:wrap anchorx="margin" anchory="margin"/>
        </v:shape>
      </w:pict>
    </w:r>
    <w:r w:rsidR="00D90770" w:rsidRPr="00455E9B">
      <w:rPr>
        <w:noProof/>
      </w:rPr>
      <w:drawing>
        <wp:inline distT="0" distB="0" distL="0" distR="0" wp14:anchorId="4E28238B" wp14:editId="74E85838">
          <wp:extent cx="1600200" cy="314325"/>
          <wp:effectExtent l="0" t="0" r="0" b="9525"/>
          <wp:docPr id="3" name="Picture 3" descr="C:\Users\gmustapha\Desktop\SECTOR\Sector 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ustapha\Desktop\SECTOR\Sector 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328" cy="314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0770">
      <w:rPr>
        <w:b/>
        <w:color w:val="5B9BD5" w:themeColor="accent5"/>
        <w:sz w:val="28"/>
      </w:rPr>
      <w:t xml:space="preserve">                                                                             </w:t>
    </w:r>
    <w:r w:rsidR="00D90770">
      <w:rPr>
        <w:rFonts w:ascii="Sylfaen" w:hAnsi="Sylfaen"/>
        <w:color w:val="000000"/>
      </w:rPr>
      <w:tab/>
    </w:r>
    <w:r w:rsidR="00D90770" w:rsidRPr="006B1162">
      <w:rPr>
        <w:b/>
        <w:color w:val="5B9BD5" w:themeColor="accent5"/>
        <w:sz w:val="20"/>
        <w:szCs w:val="20"/>
      </w:rPr>
      <w:t xml:space="preserve">SHELTER/NFI and CCCM </w:t>
    </w:r>
    <w:r w:rsidR="00D90770">
      <w:rPr>
        <w:b/>
        <w:color w:val="5B9BD5" w:themeColor="accent5"/>
        <w:sz w:val="20"/>
        <w:szCs w:val="20"/>
      </w:rPr>
      <w:t xml:space="preserve">SECTOR </w:t>
    </w:r>
    <w:r w:rsidR="00D90770" w:rsidRPr="006B1162">
      <w:rPr>
        <w:b/>
        <w:color w:val="5B9BD5" w:themeColor="accent5"/>
        <w:sz w:val="20"/>
        <w:szCs w:val="20"/>
      </w:rPr>
      <w:t>Monthly Meeting |</w:t>
    </w:r>
    <w:r w:rsidR="007D356B">
      <w:rPr>
        <w:color w:val="5B9BD5" w:themeColor="accent5"/>
        <w:sz w:val="20"/>
        <w:szCs w:val="20"/>
      </w:rPr>
      <w:t>31</w:t>
    </w:r>
    <w:r w:rsidR="007D356B" w:rsidRPr="007D356B">
      <w:rPr>
        <w:color w:val="5B9BD5" w:themeColor="accent5"/>
        <w:sz w:val="20"/>
        <w:szCs w:val="20"/>
        <w:vertAlign w:val="superscript"/>
      </w:rPr>
      <w:t>st</w:t>
    </w:r>
    <w:r w:rsidR="007D356B">
      <w:rPr>
        <w:color w:val="5B9BD5" w:themeColor="accent5"/>
        <w:sz w:val="20"/>
        <w:szCs w:val="20"/>
      </w:rPr>
      <w:t xml:space="preserve"> May</w:t>
    </w:r>
    <w:r w:rsidR="00903A5E">
      <w:rPr>
        <w:color w:val="5B9BD5" w:themeColor="accent5"/>
        <w:sz w:val="20"/>
        <w:szCs w:val="20"/>
      </w:rPr>
      <w:t xml:space="preserve"> </w:t>
    </w:r>
    <w:r w:rsidR="00D90770" w:rsidRPr="006B1162">
      <w:rPr>
        <w:color w:val="5B9BD5" w:themeColor="accent5"/>
        <w:sz w:val="20"/>
        <w:szCs w:val="20"/>
      </w:rPr>
      <w:t>202</w:t>
    </w:r>
    <w:r w:rsidR="00D90770">
      <w:rPr>
        <w:color w:val="5B9BD5" w:themeColor="accent5"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CD96" w14:textId="77777777" w:rsidR="003D2E93" w:rsidRDefault="00A1261A">
    <w:pPr>
      <w:pStyle w:val="Header"/>
    </w:pPr>
    <w:r>
      <w:rPr>
        <w:noProof/>
      </w:rPr>
      <w:pict w14:anchorId="586B3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208187" o:spid="_x0000_s1025" type="#_x0000_t75" style="position:absolute;margin-left:0;margin-top:0;width:719.85pt;height:119.95pt;z-index:-251657728;mso-position-horizontal:center;mso-position-horizontal-relative:margin;mso-position-vertical:center;mso-position-vertical-relative:margin" o:allowincell="f">
          <v:imagedata r:id="rId1" o:title="Sector 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008A"/>
    <w:multiLevelType w:val="hybridMultilevel"/>
    <w:tmpl w:val="4DB45344"/>
    <w:lvl w:ilvl="0" w:tplc="61DC8B6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84512"/>
    <w:multiLevelType w:val="multilevel"/>
    <w:tmpl w:val="0BAE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30DB8"/>
    <w:multiLevelType w:val="multilevel"/>
    <w:tmpl w:val="0BAE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32B2D"/>
    <w:multiLevelType w:val="hybridMultilevel"/>
    <w:tmpl w:val="36DE3CEC"/>
    <w:lvl w:ilvl="0" w:tplc="91FE2CCC">
      <w:numFmt w:val="bullet"/>
      <w:lvlText w:val="-"/>
      <w:lvlJc w:val="left"/>
      <w:pPr>
        <w:ind w:left="720" w:hanging="360"/>
      </w:pPr>
      <w:rPr>
        <w:rFonts w:ascii="Centaur" w:eastAsiaTheme="minorHAnsi" w:hAnsi="Centaur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14EAA"/>
    <w:multiLevelType w:val="hybridMultilevel"/>
    <w:tmpl w:val="7B4EE5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A1E24"/>
    <w:multiLevelType w:val="multilevel"/>
    <w:tmpl w:val="0BAE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B572A"/>
    <w:multiLevelType w:val="hybridMultilevel"/>
    <w:tmpl w:val="2B2A37F0"/>
    <w:lvl w:ilvl="0" w:tplc="E3222C54">
      <w:start w:val="2021"/>
      <w:numFmt w:val="bullet"/>
      <w:lvlText w:val="-"/>
      <w:lvlJc w:val="left"/>
      <w:pPr>
        <w:ind w:left="720" w:hanging="360"/>
      </w:pPr>
      <w:rPr>
        <w:rFonts w:ascii="Centaur" w:eastAsiaTheme="minorHAnsi" w:hAnsi="Centaur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D1F14"/>
    <w:multiLevelType w:val="hybridMultilevel"/>
    <w:tmpl w:val="123CEED2"/>
    <w:lvl w:ilvl="0" w:tplc="91FE2CCC">
      <w:numFmt w:val="bullet"/>
      <w:lvlText w:val="-"/>
      <w:lvlJc w:val="left"/>
      <w:pPr>
        <w:ind w:left="720" w:hanging="360"/>
      </w:pPr>
      <w:rPr>
        <w:rFonts w:ascii="Centaur" w:eastAsiaTheme="minorHAnsi" w:hAnsi="Centaur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682724">
    <w:abstractNumId w:val="6"/>
  </w:num>
  <w:num w:numId="2" w16cid:durableId="2057002727">
    <w:abstractNumId w:val="3"/>
  </w:num>
  <w:num w:numId="3" w16cid:durableId="2126805500">
    <w:abstractNumId w:val="7"/>
  </w:num>
  <w:num w:numId="4" w16cid:durableId="3868024">
    <w:abstractNumId w:val="0"/>
  </w:num>
  <w:num w:numId="5" w16cid:durableId="1026252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2051691">
    <w:abstractNumId w:val="5"/>
  </w:num>
  <w:num w:numId="7" w16cid:durableId="190606668">
    <w:abstractNumId w:val="2"/>
  </w:num>
  <w:num w:numId="8" w16cid:durableId="1989746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4F"/>
    <w:rsid w:val="000104BD"/>
    <w:rsid w:val="000122E6"/>
    <w:rsid w:val="00020FDA"/>
    <w:rsid w:val="00034AC9"/>
    <w:rsid w:val="000433E1"/>
    <w:rsid w:val="00044495"/>
    <w:rsid w:val="00047E27"/>
    <w:rsid w:val="0006232F"/>
    <w:rsid w:val="000831B1"/>
    <w:rsid w:val="00085809"/>
    <w:rsid w:val="000921E7"/>
    <w:rsid w:val="000A2876"/>
    <w:rsid w:val="000B22B9"/>
    <w:rsid w:val="000C2162"/>
    <w:rsid w:val="000F140F"/>
    <w:rsid w:val="000F319B"/>
    <w:rsid w:val="001158EE"/>
    <w:rsid w:val="00137DB9"/>
    <w:rsid w:val="00157943"/>
    <w:rsid w:val="00157CD9"/>
    <w:rsid w:val="00163CA2"/>
    <w:rsid w:val="00180745"/>
    <w:rsid w:val="0019330C"/>
    <w:rsid w:val="001961D9"/>
    <w:rsid w:val="00196A0B"/>
    <w:rsid w:val="00196FD6"/>
    <w:rsid w:val="00197C99"/>
    <w:rsid w:val="001A1642"/>
    <w:rsid w:val="001B6404"/>
    <w:rsid w:val="001C5FF3"/>
    <w:rsid w:val="001D743A"/>
    <w:rsid w:val="00200B85"/>
    <w:rsid w:val="00203311"/>
    <w:rsid w:val="0020569C"/>
    <w:rsid w:val="0020640A"/>
    <w:rsid w:val="00207F99"/>
    <w:rsid w:val="00226946"/>
    <w:rsid w:val="00227D6D"/>
    <w:rsid w:val="002709B0"/>
    <w:rsid w:val="00276562"/>
    <w:rsid w:val="002A18A1"/>
    <w:rsid w:val="002A3126"/>
    <w:rsid w:val="002A4665"/>
    <w:rsid w:val="002C2CA0"/>
    <w:rsid w:val="002C35D3"/>
    <w:rsid w:val="002E34D0"/>
    <w:rsid w:val="002E4E21"/>
    <w:rsid w:val="00315BB5"/>
    <w:rsid w:val="00336E45"/>
    <w:rsid w:val="00342550"/>
    <w:rsid w:val="00363F8E"/>
    <w:rsid w:val="00367F90"/>
    <w:rsid w:val="00392540"/>
    <w:rsid w:val="003A692C"/>
    <w:rsid w:val="003A6AA3"/>
    <w:rsid w:val="003B03F5"/>
    <w:rsid w:val="003C04CF"/>
    <w:rsid w:val="003D3A67"/>
    <w:rsid w:val="003D5063"/>
    <w:rsid w:val="003D7E4F"/>
    <w:rsid w:val="003E0447"/>
    <w:rsid w:val="003E16FC"/>
    <w:rsid w:val="00411ACF"/>
    <w:rsid w:val="00417677"/>
    <w:rsid w:val="00454B06"/>
    <w:rsid w:val="00460413"/>
    <w:rsid w:val="00465294"/>
    <w:rsid w:val="004878B5"/>
    <w:rsid w:val="004B7372"/>
    <w:rsid w:val="004B79FF"/>
    <w:rsid w:val="004C56AD"/>
    <w:rsid w:val="004C68BA"/>
    <w:rsid w:val="004D6500"/>
    <w:rsid w:val="004F7A39"/>
    <w:rsid w:val="00510FC1"/>
    <w:rsid w:val="005121AF"/>
    <w:rsid w:val="0052769B"/>
    <w:rsid w:val="00547E79"/>
    <w:rsid w:val="0055250E"/>
    <w:rsid w:val="00564BF1"/>
    <w:rsid w:val="005971FA"/>
    <w:rsid w:val="005B2F6A"/>
    <w:rsid w:val="005B5392"/>
    <w:rsid w:val="005B6A1C"/>
    <w:rsid w:val="005F52DA"/>
    <w:rsid w:val="00615454"/>
    <w:rsid w:val="00633A88"/>
    <w:rsid w:val="00670EB0"/>
    <w:rsid w:val="00676BF6"/>
    <w:rsid w:val="006D427A"/>
    <w:rsid w:val="006E6C85"/>
    <w:rsid w:val="00711D94"/>
    <w:rsid w:val="00741DCC"/>
    <w:rsid w:val="007545F3"/>
    <w:rsid w:val="00781918"/>
    <w:rsid w:val="00785DC6"/>
    <w:rsid w:val="007C7F31"/>
    <w:rsid w:val="007D356B"/>
    <w:rsid w:val="007F0794"/>
    <w:rsid w:val="007F48C9"/>
    <w:rsid w:val="007F73D5"/>
    <w:rsid w:val="007F76DB"/>
    <w:rsid w:val="00806F69"/>
    <w:rsid w:val="00810320"/>
    <w:rsid w:val="008211D0"/>
    <w:rsid w:val="008353F3"/>
    <w:rsid w:val="00855CFB"/>
    <w:rsid w:val="00857969"/>
    <w:rsid w:val="00880BDB"/>
    <w:rsid w:val="008C22E9"/>
    <w:rsid w:val="008C62C3"/>
    <w:rsid w:val="008D32CD"/>
    <w:rsid w:val="00903A5E"/>
    <w:rsid w:val="009217B5"/>
    <w:rsid w:val="00951766"/>
    <w:rsid w:val="00975BCA"/>
    <w:rsid w:val="00984468"/>
    <w:rsid w:val="009900A7"/>
    <w:rsid w:val="009A3FB2"/>
    <w:rsid w:val="00A1261A"/>
    <w:rsid w:val="00A518E8"/>
    <w:rsid w:val="00A9293F"/>
    <w:rsid w:val="00A92C95"/>
    <w:rsid w:val="00AB7C10"/>
    <w:rsid w:val="00AE527C"/>
    <w:rsid w:val="00AF00EB"/>
    <w:rsid w:val="00AF3DEF"/>
    <w:rsid w:val="00B03CAF"/>
    <w:rsid w:val="00B10CAF"/>
    <w:rsid w:val="00B118E6"/>
    <w:rsid w:val="00B34F8B"/>
    <w:rsid w:val="00B353EE"/>
    <w:rsid w:val="00B360AF"/>
    <w:rsid w:val="00B4530E"/>
    <w:rsid w:val="00B660BA"/>
    <w:rsid w:val="00B75CFF"/>
    <w:rsid w:val="00B84F9C"/>
    <w:rsid w:val="00B91F02"/>
    <w:rsid w:val="00BA0A75"/>
    <w:rsid w:val="00BA3922"/>
    <w:rsid w:val="00BD01A0"/>
    <w:rsid w:val="00BF0F87"/>
    <w:rsid w:val="00C315DE"/>
    <w:rsid w:val="00C33733"/>
    <w:rsid w:val="00C661AB"/>
    <w:rsid w:val="00C670EF"/>
    <w:rsid w:val="00C74A42"/>
    <w:rsid w:val="00C76899"/>
    <w:rsid w:val="00CA684B"/>
    <w:rsid w:val="00CC359E"/>
    <w:rsid w:val="00CC780C"/>
    <w:rsid w:val="00CF494C"/>
    <w:rsid w:val="00D25000"/>
    <w:rsid w:val="00D25191"/>
    <w:rsid w:val="00D52DC4"/>
    <w:rsid w:val="00D711E8"/>
    <w:rsid w:val="00D90770"/>
    <w:rsid w:val="00DB3E56"/>
    <w:rsid w:val="00DE0419"/>
    <w:rsid w:val="00E02EC5"/>
    <w:rsid w:val="00E14115"/>
    <w:rsid w:val="00E1479D"/>
    <w:rsid w:val="00E369DF"/>
    <w:rsid w:val="00E40804"/>
    <w:rsid w:val="00E414D4"/>
    <w:rsid w:val="00E84E4C"/>
    <w:rsid w:val="00E96E0E"/>
    <w:rsid w:val="00ED365C"/>
    <w:rsid w:val="00ED3B78"/>
    <w:rsid w:val="00EF7CC9"/>
    <w:rsid w:val="00F0040D"/>
    <w:rsid w:val="00F6188F"/>
    <w:rsid w:val="00F73260"/>
    <w:rsid w:val="00F83866"/>
    <w:rsid w:val="00FE1E71"/>
    <w:rsid w:val="00FE4C84"/>
    <w:rsid w:val="00FF1123"/>
    <w:rsid w:val="00FF3A29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E163A"/>
  <w15:chartTrackingRefBased/>
  <w15:docId w15:val="{49FDD14C-2F84-4B57-B95B-D00C26EC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E4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E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D7E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E4F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3D7E4F"/>
    <w:pPr>
      <w:ind w:left="720"/>
      <w:contextualSpacing/>
    </w:pPr>
  </w:style>
  <w:style w:type="table" w:styleId="TableGrid">
    <w:name w:val="Table Grid"/>
    <w:basedOn w:val="TableNormal"/>
    <w:uiPriority w:val="39"/>
    <w:rsid w:val="003D7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7E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56B"/>
    <w:rPr>
      <w:rFonts w:ascii="Calibri" w:hAnsi="Calibri" w:cs="Calibri"/>
    </w:rPr>
  </w:style>
  <w:style w:type="paragraph" w:customStyle="1" w:styleId="xxmsonormal">
    <w:name w:val="x_x_msonormal"/>
    <w:basedOn w:val="Normal"/>
    <w:rsid w:val="00B03CAF"/>
    <w:pPr>
      <w:spacing w:before="100" w:beforeAutospacing="1" w:after="100" w:afterAutospacing="1"/>
    </w:pPr>
  </w:style>
  <w:style w:type="paragraph" w:customStyle="1" w:styleId="xxmsolistparagraph">
    <w:name w:val="x_x_msolistparagraph"/>
    <w:basedOn w:val="Normal"/>
    <w:rsid w:val="00B03CA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122E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 Frank Manzi</dc:creator>
  <cp:keywords/>
  <dc:description/>
  <cp:lastModifiedBy>Roda Frank Manzi</cp:lastModifiedBy>
  <cp:revision>3</cp:revision>
  <dcterms:created xsi:type="dcterms:W3CDTF">2023-06-20T13:37:00Z</dcterms:created>
  <dcterms:modified xsi:type="dcterms:W3CDTF">2023-06-20T13:41:00Z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9e41dbe1147040e68108e7f71767a3da16af1551c2e5ef1b17e58238fd01b67f</vt:lpwstr>
  </property>
</Properties>
</file>